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FBB7" w14:textId="23A7241A" w:rsidR="008F6651" w:rsidRPr="00FF3245" w:rsidRDefault="008F6651" w:rsidP="008F6651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F3245">
        <w:rPr>
          <w:rFonts w:ascii="Times New Roman" w:eastAsia="Times New Roman" w:hAnsi="Times New Roman" w:cs="Times New Roman"/>
          <w:kern w:val="36"/>
          <w:sz w:val="28"/>
          <w:szCs w:val="28"/>
        </w:rPr>
        <w:t>ОБРАЗАЦ</w:t>
      </w:r>
    </w:p>
    <w:p w14:paraId="1D386FCF" w14:textId="72BE4835" w:rsidR="008F6651" w:rsidRPr="00FF3245" w:rsidRDefault="008F6651" w:rsidP="008F665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FF324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БИЗНИС ПЛАН</w:t>
      </w:r>
    </w:p>
    <w:p w14:paraId="6829C903" w14:textId="77777777" w:rsidR="008F6651" w:rsidRPr="00FF3245" w:rsidRDefault="008F6651" w:rsidP="008F6651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3E750CAE" w14:textId="54A37125" w:rsidR="005618DA" w:rsidRPr="00FF3245" w:rsidRDefault="0002374A" w:rsidP="008F6651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r-Cyrl-RS"/>
        </w:rPr>
      </w:pPr>
      <w:r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I</w:t>
      </w:r>
      <w:r w:rsidR="008F6651"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618DA"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ОПШТИ ПОДАЦИ О </w:t>
      </w:r>
      <w:r w:rsidR="000D0ABD"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r-Cyrl-RS"/>
        </w:rPr>
        <w:t>КОРИСНИКУ</w:t>
      </w:r>
    </w:p>
    <w:p w14:paraId="56A7B928" w14:textId="77777777" w:rsidR="0002374A" w:rsidRPr="00FF3245" w:rsidRDefault="0002374A" w:rsidP="008F6651">
      <w:pPr>
        <w:pStyle w:val="ListParagraph"/>
        <w:spacing w:after="0" w:line="276" w:lineRule="auto"/>
        <w:ind w:left="1080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r-Cyrl-RS"/>
        </w:rPr>
      </w:pPr>
    </w:p>
    <w:p w14:paraId="2B7440CF" w14:textId="3240951A" w:rsidR="005618DA" w:rsidRPr="00FF3245" w:rsidRDefault="005618DA" w:rsidP="008F6651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>Попуњава</w:t>
      </w:r>
      <w:proofErr w:type="spellEnd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D0ABD" w:rsidRPr="00FF324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Корисник</w:t>
      </w:r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>назив</w:t>
      </w:r>
      <w:proofErr w:type="spellEnd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>друштва</w:t>
      </w:r>
      <w:proofErr w:type="spellEnd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>седиште</w:t>
      </w:r>
      <w:proofErr w:type="spellEnd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ПИБ, </w:t>
      </w:r>
      <w:proofErr w:type="spellStart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>матични</w:t>
      </w:r>
      <w:proofErr w:type="spellEnd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>број</w:t>
      </w:r>
      <w:proofErr w:type="spellEnd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>структура</w:t>
      </w:r>
      <w:proofErr w:type="spellEnd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>власништва</w:t>
      </w:r>
      <w:proofErr w:type="spellEnd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>контакт</w:t>
      </w:r>
      <w:proofErr w:type="spellEnd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>особа</w:t>
      </w:r>
      <w:proofErr w:type="spellEnd"/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183DF09C" w14:textId="77777777" w:rsidR="0002374A" w:rsidRPr="00FF3245" w:rsidRDefault="0002374A" w:rsidP="008F6651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7B8EC4F" w14:textId="5BF3549F" w:rsidR="0002374A" w:rsidRPr="00FF3245" w:rsidRDefault="0002374A" w:rsidP="008F6651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FF324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П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репознатљивост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тржишту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досадашња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искуства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успешност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реализацији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инвестиционих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пројеката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сл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.</w:t>
      </w:r>
    </w:p>
    <w:p w14:paraId="25E7179F" w14:textId="6C28E709" w:rsidR="000548D1" w:rsidRPr="00FF3245" w:rsidRDefault="00FF3245" w:rsidP="008F665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</w:pPr>
      <w:r w:rsidRPr="00FF3245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w:pict w14:anchorId="5D440F3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8343B1A" w14:textId="77777777" w:rsidR="0002374A" w:rsidRPr="00FF3245" w:rsidRDefault="0002374A" w:rsidP="008F6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B5F9F1" w14:textId="1A38C4A4" w:rsidR="0002374A" w:rsidRPr="00FF3245" w:rsidRDefault="0002374A" w:rsidP="008F6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II </w:t>
      </w:r>
      <w:r w:rsidR="005618DA"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ОПИС ИНВЕСТИЦИОНОГ ПРОЈЕКТА</w:t>
      </w:r>
    </w:p>
    <w:p w14:paraId="6F715A8C" w14:textId="62890F97" w:rsidR="005618DA" w:rsidRPr="00FF3245" w:rsidRDefault="005618DA" w:rsidP="008F66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Инвестициони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пројекат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обухвата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изградњу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опремање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успостављање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хотелског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објекта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високе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категорије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(****/*****)</w:t>
      </w:r>
      <w:r w:rsidR="00C93250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локацији _________</w:t>
      </w:r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пословати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међународним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хотелским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брендом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франшизним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уговором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закљученим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међународним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хотелским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ланцем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281170" w14:textId="77777777" w:rsidR="0002374A" w:rsidRPr="00FF3245" w:rsidRDefault="0002374A" w:rsidP="008F66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9F486" w14:textId="49D779A4" w:rsidR="00C93250" w:rsidRPr="00FF3245" w:rsidRDefault="00C93250" w:rsidP="008F665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FF324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Д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атум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почетка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окончања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реализације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инвестиционог пројекта</w:t>
      </w:r>
      <w:r w:rsidR="0002374A" w:rsidRPr="00FF324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_____________________.</w:t>
      </w:r>
    </w:p>
    <w:p w14:paraId="6A6267F6" w14:textId="5C3B2AF9" w:rsidR="009B4106" w:rsidRPr="00FF3245" w:rsidRDefault="009B4106" w:rsidP="008F665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</w:p>
    <w:p w14:paraId="6AABA2B8" w14:textId="77777777" w:rsidR="005618DA" w:rsidRPr="00FF3245" w:rsidRDefault="005618DA" w:rsidP="008F66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Пројекат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укључује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следеће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компоненте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обеле</w:t>
      </w:r>
      <w:r w:rsidRPr="00FF3245">
        <w:rPr>
          <w:rFonts w:ascii="Times New Roman" w:eastAsia="Times New Roman" w:hAnsi="Times New Roman" w:cs="Times New Roman"/>
          <w:sz w:val="24"/>
          <w:szCs w:val="24"/>
          <w:lang w:val="sr-Latn-RS"/>
        </w:rPr>
        <w:t>жити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  <w:lang w:val="sr-Latn-RS"/>
        </w:rPr>
        <w:t>активности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558E6268" w14:textId="77777777" w:rsidR="005618DA" w:rsidRPr="00FF3245" w:rsidRDefault="005618DA" w:rsidP="008F665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Стицање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права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коришћења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међународног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хотелског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бренда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укључујући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глобалне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стандарде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оперативне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процедуре</w:t>
      </w:r>
      <w:proofErr w:type="spellEnd"/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 xml:space="preserve">, PMS/CRM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системе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резервационе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канале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маркетиншке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620965" w14:textId="77777777" w:rsidR="005618DA" w:rsidRPr="00FF3245" w:rsidRDefault="005618DA" w:rsidP="008F665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Спровођење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активности</w:t>
      </w:r>
      <w:proofErr w:type="spellEnd"/>
      <w:r w:rsidR="000D0ABD" w:rsidRPr="00FF324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предотварања</w:t>
      </w:r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запослених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техничке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интеграције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аудит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припреме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0F4AD3" w14:textId="77777777" w:rsidR="005618DA" w:rsidRPr="00FF3245" w:rsidRDefault="005618DA" w:rsidP="008F665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Изградњу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реконструкцију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опремање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дигиталну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интеграцију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хотела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0B3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____</w:t>
      </w:r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смештајном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јединицом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B6400A" w14:textId="77777777" w:rsidR="005618DA" w:rsidRPr="00FF3245" w:rsidRDefault="005618DA" w:rsidP="008F665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Управљање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хотелом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путем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ABD" w:rsidRPr="00FF324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модела небрендираних услуга управљања</w:t>
      </w:r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уговорен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одобрен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оквиру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франшизног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C3B318" w14:textId="77777777" w:rsidR="005618DA" w:rsidRPr="00FF3245" w:rsidRDefault="000D0ABD" w:rsidP="008F66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ператор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небрендираних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услуга управљања</w:t>
      </w:r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пружа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техничке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дигиталне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оперативне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услуге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Корисника</w:t>
      </w:r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истицања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сопственог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бренда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пуну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усклађеност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стандардима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међународног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хотела</w:t>
      </w:r>
      <w:proofErr w:type="spellEnd"/>
      <w:r w:rsidR="005618DA" w:rsidRPr="00FF32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BA9C67" w14:textId="13D6DDBD" w:rsidR="005618DA" w:rsidRPr="00FF3245" w:rsidRDefault="005618DA" w:rsidP="008F665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10ED87C" w14:textId="06CC57F3" w:rsidR="000548D1" w:rsidRPr="00FF3245" w:rsidRDefault="00FF3245" w:rsidP="008F665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</w:pPr>
      <w:r w:rsidRPr="00FF3245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w:pict w14:anchorId="170826C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48DEA0D" w14:textId="77777777" w:rsidR="008F6651" w:rsidRPr="00FF3245" w:rsidRDefault="008F6651" w:rsidP="008F6651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GB"/>
        </w:rPr>
      </w:pPr>
    </w:p>
    <w:p w14:paraId="0FC1DCDF" w14:textId="50E74D51" w:rsidR="0002374A" w:rsidRPr="00FF3245" w:rsidRDefault="0002374A" w:rsidP="008F6651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r-Cyrl-RS"/>
        </w:rPr>
      </w:pPr>
      <w:r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GB"/>
        </w:rPr>
        <w:t>III</w:t>
      </w:r>
      <w:r w:rsidR="008F6651"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GB"/>
        </w:rPr>
        <w:t xml:space="preserve"> </w:t>
      </w:r>
      <w:r w:rsidR="005618DA"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r-Cyrl-RS"/>
        </w:rPr>
        <w:t>АНАЛИЗА ТРЖИШТА И ОПРАВДАНОСТ УЛАГАЊА</w:t>
      </w:r>
    </w:p>
    <w:p w14:paraId="424401AE" w14:textId="77777777" w:rsidR="005618DA" w:rsidRPr="00FF3245" w:rsidRDefault="005618DA" w:rsidP="008F6651">
      <w:pPr>
        <w:pStyle w:val="Heading2"/>
        <w:spacing w:before="0" w:beforeAutospacing="0" w:after="0" w:afterAutospacing="0" w:line="276" w:lineRule="auto"/>
        <w:jc w:val="both"/>
        <w:rPr>
          <w:color w:val="000000"/>
          <w:sz w:val="24"/>
          <w:szCs w:val="24"/>
        </w:rPr>
      </w:pPr>
      <w:proofErr w:type="spellStart"/>
      <w:r w:rsidRPr="00FF3245">
        <w:rPr>
          <w:color w:val="000000"/>
          <w:sz w:val="24"/>
          <w:szCs w:val="24"/>
        </w:rPr>
        <w:t>Опис</w:t>
      </w:r>
      <w:proofErr w:type="spellEnd"/>
      <w:r w:rsidRPr="00FF3245">
        <w:rPr>
          <w:color w:val="000000"/>
          <w:sz w:val="24"/>
          <w:szCs w:val="24"/>
        </w:rPr>
        <w:t xml:space="preserve"> </w:t>
      </w:r>
      <w:proofErr w:type="spellStart"/>
      <w:r w:rsidRPr="00FF3245">
        <w:rPr>
          <w:color w:val="000000"/>
          <w:sz w:val="24"/>
          <w:szCs w:val="24"/>
        </w:rPr>
        <w:t>бренда</w:t>
      </w:r>
      <w:proofErr w:type="spellEnd"/>
      <w:r w:rsidRPr="00FF3245">
        <w:rPr>
          <w:color w:val="000000"/>
          <w:sz w:val="24"/>
          <w:szCs w:val="24"/>
        </w:rPr>
        <w:t xml:space="preserve"> и </w:t>
      </w:r>
      <w:proofErr w:type="spellStart"/>
      <w:r w:rsidRPr="00FF3245">
        <w:rPr>
          <w:color w:val="000000"/>
          <w:sz w:val="24"/>
          <w:szCs w:val="24"/>
        </w:rPr>
        <w:t>тржишног</w:t>
      </w:r>
      <w:proofErr w:type="spellEnd"/>
      <w:r w:rsidRPr="00FF3245">
        <w:rPr>
          <w:color w:val="000000"/>
          <w:sz w:val="24"/>
          <w:szCs w:val="24"/>
        </w:rPr>
        <w:t xml:space="preserve"> </w:t>
      </w:r>
      <w:proofErr w:type="spellStart"/>
      <w:r w:rsidRPr="00FF3245">
        <w:rPr>
          <w:color w:val="000000"/>
          <w:sz w:val="24"/>
          <w:szCs w:val="24"/>
        </w:rPr>
        <w:t>позиционирања</w:t>
      </w:r>
      <w:proofErr w:type="spellEnd"/>
    </w:p>
    <w:p w14:paraId="46014807" w14:textId="77777777" w:rsidR="005618DA" w:rsidRPr="00FF3245" w:rsidRDefault="005618DA" w:rsidP="008F6651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FF3245">
        <w:rPr>
          <w:color w:val="000000"/>
        </w:rPr>
        <w:lastRenderedPageBreak/>
        <w:t>Назив</w:t>
      </w:r>
      <w:proofErr w:type="spellEnd"/>
      <w:r w:rsidRPr="00FF3245">
        <w:rPr>
          <w:color w:val="000000"/>
        </w:rPr>
        <w:t xml:space="preserve"> </w:t>
      </w:r>
      <w:proofErr w:type="spellStart"/>
      <w:r w:rsidRPr="00FF3245">
        <w:rPr>
          <w:color w:val="000000"/>
        </w:rPr>
        <w:t>међународног</w:t>
      </w:r>
      <w:proofErr w:type="spellEnd"/>
      <w:r w:rsidRPr="00FF3245">
        <w:rPr>
          <w:color w:val="000000"/>
        </w:rPr>
        <w:t xml:space="preserve"> </w:t>
      </w:r>
      <w:proofErr w:type="spellStart"/>
      <w:r w:rsidRPr="00FF3245">
        <w:rPr>
          <w:color w:val="000000"/>
        </w:rPr>
        <w:t>хотелског</w:t>
      </w:r>
      <w:proofErr w:type="spellEnd"/>
      <w:r w:rsidRPr="00FF3245">
        <w:rPr>
          <w:color w:val="000000"/>
        </w:rPr>
        <w:t xml:space="preserve"> </w:t>
      </w:r>
      <w:proofErr w:type="spellStart"/>
      <w:r w:rsidRPr="00FF3245">
        <w:rPr>
          <w:color w:val="000000"/>
        </w:rPr>
        <w:t>бренда</w:t>
      </w:r>
      <w:proofErr w:type="spellEnd"/>
    </w:p>
    <w:p w14:paraId="3A3509E3" w14:textId="77777777" w:rsidR="005618DA" w:rsidRPr="00FF3245" w:rsidRDefault="005618DA" w:rsidP="008F6651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FF3245">
        <w:rPr>
          <w:color w:val="000000"/>
          <w:lang w:val="sr-Cyrl-RS"/>
        </w:rPr>
        <w:t>Категорија</w:t>
      </w:r>
      <w:r w:rsidR="00164110" w:rsidRPr="00FF3245">
        <w:rPr>
          <w:color w:val="000000"/>
        </w:rPr>
        <w:t xml:space="preserve"> (</w:t>
      </w:r>
      <w:r w:rsidRPr="00FF3245">
        <w:rPr>
          <w:color w:val="000000"/>
          <w:lang w:val="sr-Cyrl-RS"/>
        </w:rPr>
        <w:t>нпр</w:t>
      </w:r>
      <w:r w:rsidR="00164110" w:rsidRPr="00FF3245">
        <w:rPr>
          <w:color w:val="000000"/>
        </w:rPr>
        <w:t>. upscale 4*)</w:t>
      </w:r>
    </w:p>
    <w:p w14:paraId="1FC91F09" w14:textId="5DFF1C54" w:rsidR="00164110" w:rsidRPr="00FF3245" w:rsidRDefault="00D64704" w:rsidP="008F6651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FF3245">
        <w:rPr>
          <w:color w:val="000000"/>
          <w:lang w:val="sr-Cyrl-RS"/>
        </w:rPr>
        <w:t>Преовлађујући</w:t>
      </w:r>
      <w:r w:rsidR="005618DA" w:rsidRPr="00FF3245">
        <w:rPr>
          <w:color w:val="000000"/>
          <w:lang w:val="sr-Cyrl-RS"/>
        </w:rPr>
        <w:t xml:space="preserve"> профил гостију (пословни,</w:t>
      </w:r>
      <w:r w:rsidR="00164110" w:rsidRPr="00FF3245">
        <w:rPr>
          <w:color w:val="000000"/>
          <w:lang w:val="sr-Cyrl-RS"/>
        </w:rPr>
        <w:t>city break, MICE, leisure)</w:t>
      </w:r>
    </w:p>
    <w:p w14:paraId="01B86062" w14:textId="77777777" w:rsidR="00164110" w:rsidRPr="00FF3245" w:rsidRDefault="005618DA" w:rsidP="008F6651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FF3245">
        <w:rPr>
          <w:color w:val="000000"/>
          <w:lang w:val="sr-Cyrl-RS"/>
        </w:rPr>
        <w:t>Присуство у региону</w:t>
      </w:r>
      <w:r w:rsidR="00164110" w:rsidRPr="00FF3245">
        <w:rPr>
          <w:color w:val="000000"/>
        </w:rPr>
        <w:t xml:space="preserve"> (CEE / SEE)</w:t>
      </w:r>
    </w:p>
    <w:p w14:paraId="1956475A" w14:textId="77777777" w:rsidR="00164110" w:rsidRPr="00FF3245" w:rsidRDefault="005618DA" w:rsidP="008F6651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FF3245">
        <w:rPr>
          <w:color w:val="000000"/>
          <w:lang w:val="sr-Cyrl-RS"/>
        </w:rPr>
        <w:t>Број хотела и тржишта на којима послује</w:t>
      </w:r>
      <w:r w:rsidR="00164110" w:rsidRPr="00FF3245">
        <w:rPr>
          <w:color w:val="000000"/>
        </w:rPr>
        <w:t xml:space="preserve"> </w:t>
      </w:r>
    </w:p>
    <w:p w14:paraId="1DFC0092" w14:textId="0548449B" w:rsidR="005618DA" w:rsidRPr="00FF3245" w:rsidRDefault="005618DA" w:rsidP="008F66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Потребно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исказати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утицај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присуства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међународног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хотелског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бренда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пословање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угоститељског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објекта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утицај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микролокацију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туристичку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локацију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пројекције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кретања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распона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следећих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показатеља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годинама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период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трајања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инвестиционог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="00931F25" w:rsidRPr="00FF32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931F25" w:rsidRPr="00FF3245">
        <w:rPr>
          <w:rFonts w:ascii="Times New Roman" w:eastAsia="Times New Roman" w:hAnsi="Times New Roman" w:cs="Times New Roman"/>
          <w:sz w:val="24"/>
          <w:szCs w:val="24"/>
        </w:rPr>
        <w:t>тачк</w:t>
      </w:r>
      <w:proofErr w:type="spellEnd"/>
      <w:r w:rsidR="00931F25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931F25" w:rsidRPr="00FF3245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="00931F25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931F25" w:rsidRPr="00FF324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="00931F25" w:rsidRPr="00FF3245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="00931F25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F25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proofErr w:type="spellStart"/>
      <w:r w:rsidR="00931F25" w:rsidRPr="00FF3245">
        <w:rPr>
          <w:rFonts w:ascii="Times New Roman" w:eastAsia="Times New Roman" w:hAnsi="Times New Roman" w:cs="Times New Roman"/>
          <w:sz w:val="24"/>
          <w:szCs w:val="24"/>
        </w:rPr>
        <w:t>авно</w:t>
      </w:r>
      <w:proofErr w:type="spellEnd"/>
      <w:r w:rsidR="00931F25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931F25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31F25" w:rsidRPr="00FF3245">
        <w:rPr>
          <w:rFonts w:ascii="Times New Roman" w:eastAsia="Times New Roman" w:hAnsi="Times New Roman" w:cs="Times New Roman"/>
          <w:sz w:val="24"/>
          <w:szCs w:val="24"/>
        </w:rPr>
        <w:t>позив</w:t>
      </w:r>
      <w:proofErr w:type="spellEnd"/>
      <w:r w:rsidR="00931F25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931F25" w:rsidRPr="00FF3245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4110" w:rsidRPr="00FF324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1989"/>
        <w:gridCol w:w="1800"/>
        <w:gridCol w:w="2113"/>
      </w:tblGrid>
      <w:tr w:rsidR="005618DA" w:rsidRPr="00FF3245" w14:paraId="53D696F1" w14:textId="77777777" w:rsidTr="00D003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AEA658" w14:textId="77777777" w:rsidR="00D00362" w:rsidRPr="00FF3245" w:rsidRDefault="005618DA" w:rsidP="008F66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FF3245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Категорија</w:t>
            </w:r>
          </w:p>
        </w:tc>
        <w:tc>
          <w:tcPr>
            <w:tcW w:w="1959" w:type="dxa"/>
            <w:vAlign w:val="center"/>
            <w:hideMark/>
          </w:tcPr>
          <w:p w14:paraId="32307ED9" w14:textId="77777777" w:rsidR="00D00362" w:rsidRPr="00FF3245" w:rsidRDefault="005618DA" w:rsidP="008F66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 w:rsidRPr="00FF3245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Показатељ</w:t>
            </w:r>
          </w:p>
        </w:tc>
        <w:tc>
          <w:tcPr>
            <w:tcW w:w="1770" w:type="dxa"/>
            <w:vAlign w:val="center"/>
            <w:hideMark/>
          </w:tcPr>
          <w:p w14:paraId="097F0E7F" w14:textId="77777777" w:rsidR="00D00362" w:rsidRPr="00FF3245" w:rsidRDefault="005618DA" w:rsidP="008F66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F3245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Референтни распон</w:t>
            </w:r>
            <w:r w:rsidR="00D00362" w:rsidRPr="00FF32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(benchmark </w:t>
            </w:r>
            <w:r w:rsidRPr="00FF3245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бренда</w:t>
            </w:r>
            <w:r w:rsidR="00D00362" w:rsidRPr="00FF3245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A5BD26F" w14:textId="77777777" w:rsidR="00D00362" w:rsidRPr="00FF3245" w:rsidRDefault="005618DA" w:rsidP="008F66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F3245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 xml:space="preserve">Пројекција </w:t>
            </w:r>
            <w:r w:rsidR="000D0ABD" w:rsidRPr="00FF3245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Корисника</w:t>
            </w:r>
          </w:p>
          <w:p w14:paraId="5FA4E448" w14:textId="77777777" w:rsidR="00D00362" w:rsidRPr="00FF3245" w:rsidRDefault="005618DA" w:rsidP="008F66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F3245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Јединица/метод</w:t>
            </w:r>
          </w:p>
        </w:tc>
      </w:tr>
      <w:tr w:rsidR="005618DA" w:rsidRPr="00FF3245" w14:paraId="71F78830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96DE5" w14:textId="77777777" w:rsidR="005618DA" w:rsidRPr="00FF3245" w:rsidRDefault="005618DA" w:rsidP="008F6651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F3245">
              <w:rPr>
                <w:rStyle w:val="Strong"/>
                <w:rFonts w:ascii="Times New Roman" w:hAnsi="Times New Roman" w:cs="Times New Roman"/>
                <w:color w:val="000000"/>
              </w:rPr>
              <w:t>Капацитет</w:t>
            </w:r>
            <w:proofErr w:type="spellEnd"/>
            <w:r w:rsidRPr="00FF3245">
              <w:rPr>
                <w:rStyle w:val="Strong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3245">
              <w:rPr>
                <w:rStyle w:val="Strong"/>
                <w:rFonts w:ascii="Times New Roman" w:hAnsi="Times New Roman" w:cs="Times New Roman"/>
                <w:color w:val="000000"/>
              </w:rPr>
              <w:t>хотела</w:t>
            </w:r>
            <w:proofErr w:type="spellEnd"/>
          </w:p>
          <w:p w14:paraId="69A9DBEE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9" w:type="dxa"/>
            <w:vAlign w:val="center"/>
            <w:hideMark/>
          </w:tcPr>
          <w:p w14:paraId="34672F53" w14:textId="77777777" w:rsidR="005618DA" w:rsidRPr="00FF3245" w:rsidRDefault="005618DA" w:rsidP="008F6651">
            <w:pPr>
              <w:spacing w:after="0" w:line="276" w:lineRule="auto"/>
            </w:pP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Укупан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број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соба</w:t>
            </w:r>
            <w:proofErr w:type="spellEnd"/>
          </w:p>
          <w:p w14:paraId="758F5246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vAlign w:val="center"/>
            <w:hideMark/>
          </w:tcPr>
          <w:p w14:paraId="16544071" w14:textId="77777777" w:rsidR="00D00362" w:rsidRPr="00FF3245" w:rsidRDefault="005618DA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  <w:lang w:val="sr-Cyrl-RS"/>
              </w:rPr>
              <w:t>нпр</w:t>
            </w:r>
            <w:r w:rsidR="00D00362" w:rsidRPr="00FF3245">
              <w:rPr>
                <w:rFonts w:ascii="Times New Roman" w:hAnsi="Times New Roman" w:cs="Times New Roman"/>
                <w:color w:val="000000"/>
              </w:rPr>
              <w:t>. 80 – 180</w:t>
            </w:r>
          </w:p>
        </w:tc>
        <w:tc>
          <w:tcPr>
            <w:tcW w:w="0" w:type="auto"/>
            <w:vAlign w:val="center"/>
            <w:hideMark/>
          </w:tcPr>
          <w:p w14:paraId="3938F004" w14:textId="77777777" w:rsidR="005618DA" w:rsidRPr="00FF3245" w:rsidRDefault="005618DA" w:rsidP="008F6651">
            <w:pPr>
              <w:spacing w:after="0" w:line="276" w:lineRule="auto"/>
            </w:pP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број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соба</w:t>
            </w:r>
            <w:proofErr w:type="spellEnd"/>
          </w:p>
          <w:p w14:paraId="585C8F6F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18DA" w:rsidRPr="00FF3245" w14:paraId="2533B6F0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084BC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9" w:type="dxa"/>
            <w:vAlign w:val="center"/>
            <w:hideMark/>
          </w:tcPr>
          <w:p w14:paraId="2060FE56" w14:textId="77777777" w:rsidR="005618DA" w:rsidRPr="00FF3245" w:rsidRDefault="005618DA" w:rsidP="008F6651">
            <w:pPr>
              <w:spacing w:after="0" w:line="276" w:lineRule="auto"/>
            </w:pP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Просечна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површина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собе</w:t>
            </w:r>
            <w:proofErr w:type="spellEnd"/>
          </w:p>
          <w:p w14:paraId="4409DB25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  <w:hideMark/>
          </w:tcPr>
          <w:p w14:paraId="4928F33B" w14:textId="77777777" w:rsidR="00D00362" w:rsidRPr="00FF3245" w:rsidRDefault="005618DA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  <w:lang w:val="sr-Cyrl-RS"/>
              </w:rPr>
              <w:t>нпр</w:t>
            </w:r>
            <w:r w:rsidR="00D00362" w:rsidRPr="00FF3245">
              <w:rPr>
                <w:rFonts w:ascii="Times New Roman" w:hAnsi="Times New Roman" w:cs="Times New Roman"/>
                <w:color w:val="000000"/>
              </w:rPr>
              <w:t>. 22 – 30</w:t>
            </w:r>
          </w:p>
        </w:tc>
        <w:tc>
          <w:tcPr>
            <w:tcW w:w="0" w:type="auto"/>
            <w:vAlign w:val="center"/>
            <w:hideMark/>
          </w:tcPr>
          <w:p w14:paraId="430801A4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m²</w:t>
            </w:r>
          </w:p>
        </w:tc>
      </w:tr>
      <w:tr w:rsidR="005618DA" w:rsidRPr="00FF3245" w14:paraId="7F3B2D2C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DDE2B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9" w:type="dxa"/>
            <w:vAlign w:val="center"/>
            <w:hideMark/>
          </w:tcPr>
          <w:p w14:paraId="6540EE50" w14:textId="77777777" w:rsidR="005618DA" w:rsidRPr="00FF3245" w:rsidRDefault="005618DA" w:rsidP="008F6651">
            <w:pPr>
              <w:spacing w:after="0" w:line="276" w:lineRule="auto"/>
            </w:pP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Број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оперативних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дана</w:t>
            </w:r>
            <w:proofErr w:type="spellEnd"/>
          </w:p>
          <w:p w14:paraId="070352F9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  <w:hideMark/>
          </w:tcPr>
          <w:p w14:paraId="2592E11E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14:paraId="0ED2FA64" w14:textId="77777777" w:rsidR="005618DA" w:rsidRPr="00FF3245" w:rsidRDefault="005618DA" w:rsidP="008F6651">
            <w:pPr>
              <w:spacing w:after="0" w:line="276" w:lineRule="auto"/>
            </w:pP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дана</w:t>
            </w:r>
            <w:proofErr w:type="spellEnd"/>
          </w:p>
          <w:p w14:paraId="4EDC9489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18DA" w:rsidRPr="00FF3245" w14:paraId="1A7793D3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0F649" w14:textId="77777777" w:rsidR="00D00362" w:rsidRPr="00FF3245" w:rsidRDefault="005618DA" w:rsidP="008F6651">
            <w:pPr>
              <w:spacing w:after="0" w:line="276" w:lineRule="auto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FF3245">
              <w:rPr>
                <w:rStyle w:val="Strong"/>
                <w:rFonts w:ascii="Times New Roman" w:hAnsi="Times New Roman" w:cs="Times New Roman"/>
                <w:color w:val="000000"/>
              </w:rPr>
              <w:t>Оперативни</w:t>
            </w:r>
            <w:proofErr w:type="spellEnd"/>
            <w:r w:rsidRPr="00FF3245">
              <w:rPr>
                <w:rStyle w:val="Strong"/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  <w:r w:rsidR="00D00362" w:rsidRPr="00FF3245">
              <w:rPr>
                <w:rStyle w:val="Strong"/>
                <w:rFonts w:ascii="Times New Roman" w:hAnsi="Times New Roman" w:cs="Times New Roman"/>
                <w:color w:val="000000"/>
              </w:rPr>
              <w:t>KPI</w:t>
            </w:r>
            <w:r w:rsidR="000C5DF8" w:rsidRPr="00FF3245">
              <w:rPr>
                <w:rStyle w:val="Strong"/>
                <w:rFonts w:ascii="Times New Roman" w:hAnsi="Times New Roman" w:cs="Times New Roman"/>
                <w:color w:val="000000"/>
                <w:lang w:val="sr-Cyrl-RS"/>
              </w:rPr>
              <w:t xml:space="preserve"> (кључни показатељ учинка)</w:t>
            </w:r>
          </w:p>
        </w:tc>
        <w:tc>
          <w:tcPr>
            <w:tcW w:w="1959" w:type="dxa"/>
            <w:vAlign w:val="center"/>
            <w:hideMark/>
          </w:tcPr>
          <w:p w14:paraId="03350765" w14:textId="77777777" w:rsidR="00D00362" w:rsidRPr="00FF3245" w:rsidRDefault="005618DA" w:rsidP="008F6651">
            <w:pPr>
              <w:spacing w:after="0" w:line="276" w:lineRule="auto"/>
            </w:pP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Попуњеност</w:t>
            </w:r>
            <w:proofErr w:type="spellEnd"/>
            <w:r w:rsidR="00D00362" w:rsidRPr="00FF3245">
              <w:rPr>
                <w:rFonts w:ascii="Times New Roman" w:hAnsi="Times New Roman" w:cs="Times New Roman"/>
                <w:color w:val="000000"/>
              </w:rPr>
              <w:t xml:space="preserve"> (Occupancy)</w:t>
            </w:r>
          </w:p>
        </w:tc>
        <w:tc>
          <w:tcPr>
            <w:tcW w:w="1770" w:type="dxa"/>
            <w:vAlign w:val="center"/>
            <w:hideMark/>
          </w:tcPr>
          <w:p w14:paraId="24695C00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65% – 75%</w:t>
            </w:r>
          </w:p>
        </w:tc>
        <w:tc>
          <w:tcPr>
            <w:tcW w:w="0" w:type="auto"/>
            <w:vAlign w:val="center"/>
            <w:hideMark/>
          </w:tcPr>
          <w:p w14:paraId="78FB2937" w14:textId="77777777" w:rsidR="005618DA" w:rsidRPr="00FF3245" w:rsidRDefault="00D00362" w:rsidP="008F6651">
            <w:pPr>
              <w:spacing w:after="0" w:line="276" w:lineRule="auto"/>
            </w:pPr>
            <w:r w:rsidRPr="00FF3245">
              <w:rPr>
                <w:rFonts w:ascii="Times New Roman" w:hAnsi="Times New Roman" w:cs="Times New Roman"/>
                <w:color w:val="000000"/>
              </w:rPr>
              <w:t xml:space="preserve">% </w:t>
            </w:r>
            <w:proofErr w:type="spellStart"/>
            <w:r w:rsidR="005618DA" w:rsidRPr="00FF3245">
              <w:rPr>
                <w:rFonts w:ascii="Times New Roman" w:hAnsi="Times New Roman" w:cs="Times New Roman"/>
                <w:color w:val="000000"/>
              </w:rPr>
              <w:t>годишње</w:t>
            </w:r>
            <w:proofErr w:type="spellEnd"/>
          </w:p>
          <w:p w14:paraId="5669232F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18DA" w:rsidRPr="00FF3245" w14:paraId="7F4CA1B1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EBFA5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9" w:type="dxa"/>
            <w:vAlign w:val="center"/>
            <w:hideMark/>
          </w:tcPr>
          <w:p w14:paraId="4BBB0D69" w14:textId="77777777" w:rsidR="005618DA" w:rsidRPr="00FF3245" w:rsidRDefault="005618DA" w:rsidP="008F6651">
            <w:pPr>
              <w:spacing w:after="0" w:line="276" w:lineRule="auto"/>
            </w:pP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Сезонска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варијација</w:t>
            </w:r>
            <w:proofErr w:type="spellEnd"/>
          </w:p>
          <w:p w14:paraId="61FE4158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  <w:hideMark/>
          </w:tcPr>
          <w:p w14:paraId="721DC2C1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±10–15 pp</w:t>
            </w:r>
          </w:p>
        </w:tc>
        <w:tc>
          <w:tcPr>
            <w:tcW w:w="0" w:type="auto"/>
            <w:vAlign w:val="center"/>
            <w:hideMark/>
          </w:tcPr>
          <w:p w14:paraId="7AC554A1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5618DA" w:rsidRPr="00FF3245" w14:paraId="1B88DBED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3F139" w14:textId="77777777" w:rsidR="00D00362" w:rsidRPr="00FF3245" w:rsidRDefault="005618DA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Style w:val="Strong"/>
                <w:rFonts w:ascii="Times New Roman" w:hAnsi="Times New Roman" w:cs="Times New Roman"/>
                <w:color w:val="000000"/>
                <w:lang w:val="sr-Cyrl-RS"/>
              </w:rPr>
              <w:t>Ценовни</w:t>
            </w:r>
            <w:r w:rsidR="00D00362" w:rsidRPr="00FF3245">
              <w:rPr>
                <w:rStyle w:val="Strong"/>
                <w:rFonts w:ascii="Times New Roman" w:hAnsi="Times New Roman" w:cs="Times New Roman"/>
                <w:color w:val="000000"/>
              </w:rPr>
              <w:t xml:space="preserve"> KPI</w:t>
            </w:r>
          </w:p>
        </w:tc>
        <w:tc>
          <w:tcPr>
            <w:tcW w:w="1959" w:type="dxa"/>
            <w:vAlign w:val="center"/>
            <w:hideMark/>
          </w:tcPr>
          <w:p w14:paraId="78A9DD2A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ADR (Average Daily Rate)</w:t>
            </w:r>
          </w:p>
        </w:tc>
        <w:tc>
          <w:tcPr>
            <w:tcW w:w="1770" w:type="dxa"/>
            <w:vAlign w:val="center"/>
            <w:hideMark/>
          </w:tcPr>
          <w:p w14:paraId="27967CB6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110 – 150</w:t>
            </w:r>
          </w:p>
        </w:tc>
        <w:tc>
          <w:tcPr>
            <w:tcW w:w="0" w:type="auto"/>
            <w:vAlign w:val="center"/>
            <w:hideMark/>
          </w:tcPr>
          <w:p w14:paraId="533B0DAF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  <w:tr w:rsidR="005618DA" w:rsidRPr="00FF3245" w14:paraId="331E7E92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9D568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9" w:type="dxa"/>
            <w:vAlign w:val="center"/>
            <w:hideMark/>
          </w:tcPr>
          <w:p w14:paraId="332CED78" w14:textId="77777777" w:rsidR="00260868" w:rsidRPr="00FF3245" w:rsidRDefault="00260868" w:rsidP="008F6651">
            <w:pPr>
              <w:spacing w:after="0" w:line="276" w:lineRule="auto"/>
            </w:pP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Преми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  <w:lang w:val="sr-Cyrl-RS"/>
              </w:rPr>
              <w:t>ј</w:t>
            </w: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ум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F3245">
              <w:rPr>
                <w:rFonts w:ascii="Times New Roman" w:hAnsi="Times New Roman" w:cs="Times New Roman"/>
                <w:color w:val="000000"/>
                <w:lang w:val="sr-Cyrl-RS"/>
              </w:rPr>
              <w:t>у односу на</w:t>
            </w:r>
            <w:r w:rsidRPr="00FF32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000B3" w:rsidRPr="00FF3245">
              <w:rPr>
                <w:rFonts w:ascii="Times New Roman" w:hAnsi="Times New Roman" w:cs="Times New Roman"/>
                <w:color w:val="000000"/>
                <w:lang w:val="sr-Cyrl-RS"/>
              </w:rPr>
              <w:t>небрендирани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хотел</w:t>
            </w:r>
            <w:proofErr w:type="spellEnd"/>
          </w:p>
          <w:p w14:paraId="5D9EE3A4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  <w:hideMark/>
          </w:tcPr>
          <w:p w14:paraId="338FFC9F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+10% do +30%</w:t>
            </w:r>
          </w:p>
        </w:tc>
        <w:tc>
          <w:tcPr>
            <w:tcW w:w="0" w:type="auto"/>
            <w:vAlign w:val="center"/>
            <w:hideMark/>
          </w:tcPr>
          <w:p w14:paraId="35DB24C6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5618DA" w:rsidRPr="00FF3245" w14:paraId="09821D59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A7B2F" w14:textId="77777777" w:rsidR="00D00362" w:rsidRPr="00FF3245" w:rsidRDefault="005618DA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Style w:val="Strong"/>
                <w:rFonts w:ascii="Times New Roman" w:hAnsi="Times New Roman" w:cs="Times New Roman"/>
                <w:color w:val="000000"/>
                <w:lang w:val="sr-Cyrl-RS"/>
              </w:rPr>
              <w:t>Приходни</w:t>
            </w:r>
            <w:r w:rsidR="00D00362" w:rsidRPr="00FF3245">
              <w:rPr>
                <w:rStyle w:val="Strong"/>
                <w:rFonts w:ascii="Times New Roman" w:hAnsi="Times New Roman" w:cs="Times New Roman"/>
                <w:color w:val="000000"/>
              </w:rPr>
              <w:t xml:space="preserve"> KPI</w:t>
            </w:r>
          </w:p>
        </w:tc>
        <w:tc>
          <w:tcPr>
            <w:tcW w:w="1959" w:type="dxa"/>
            <w:vAlign w:val="center"/>
            <w:hideMark/>
          </w:tcPr>
          <w:p w14:paraId="4584933D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RevPAR</w:t>
            </w:r>
          </w:p>
        </w:tc>
        <w:tc>
          <w:tcPr>
            <w:tcW w:w="1770" w:type="dxa"/>
            <w:vAlign w:val="center"/>
            <w:hideMark/>
          </w:tcPr>
          <w:p w14:paraId="0A116AD9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75 – 110</w:t>
            </w:r>
          </w:p>
        </w:tc>
        <w:tc>
          <w:tcPr>
            <w:tcW w:w="0" w:type="auto"/>
            <w:vAlign w:val="center"/>
            <w:hideMark/>
          </w:tcPr>
          <w:p w14:paraId="593CB895" w14:textId="77777777" w:rsidR="00D00362" w:rsidRPr="00FF3245" w:rsidRDefault="00D00362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EUR</w:t>
            </w:r>
          </w:p>
        </w:tc>
      </w:tr>
      <w:tr w:rsidR="005618DA" w:rsidRPr="00FF3245" w14:paraId="708CF2C1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CA46A" w14:textId="77777777" w:rsidR="00660B80" w:rsidRPr="00FF3245" w:rsidRDefault="005618DA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F3245">
              <w:rPr>
                <w:rStyle w:val="Strong"/>
                <w:rFonts w:ascii="Times New Roman" w:hAnsi="Times New Roman" w:cs="Times New Roman"/>
                <w:lang w:val="sr-Cyrl-RS"/>
              </w:rPr>
              <w:t>Структура гостију</w:t>
            </w:r>
          </w:p>
        </w:tc>
        <w:tc>
          <w:tcPr>
            <w:tcW w:w="1959" w:type="dxa"/>
            <w:vAlign w:val="center"/>
            <w:hideMark/>
          </w:tcPr>
          <w:p w14:paraId="7D2C627A" w14:textId="77777777" w:rsidR="00260868" w:rsidRPr="00FF3245" w:rsidRDefault="00260868" w:rsidP="008F6651">
            <w:pPr>
              <w:spacing w:after="0" w:line="276" w:lineRule="auto"/>
            </w:pP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Удео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страних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гостију</w:t>
            </w:r>
            <w:proofErr w:type="spellEnd"/>
          </w:p>
          <w:p w14:paraId="2ACAD8B5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  <w:hideMark/>
          </w:tcPr>
          <w:p w14:paraId="42E8714B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55% – 70%</w:t>
            </w:r>
          </w:p>
        </w:tc>
        <w:tc>
          <w:tcPr>
            <w:tcW w:w="0" w:type="auto"/>
            <w:vAlign w:val="center"/>
            <w:hideMark/>
          </w:tcPr>
          <w:p w14:paraId="6A4F2668" w14:textId="77777777" w:rsidR="00260868" w:rsidRPr="00FF3245" w:rsidRDefault="00660B80" w:rsidP="008F6651">
            <w:pPr>
              <w:spacing w:after="0" w:line="276" w:lineRule="auto"/>
            </w:pPr>
            <w:r w:rsidRPr="00FF3245">
              <w:rPr>
                <w:rFonts w:ascii="Times New Roman" w:hAnsi="Times New Roman" w:cs="Times New Roman"/>
                <w:color w:val="000000"/>
              </w:rPr>
              <w:t xml:space="preserve">% </w:t>
            </w:r>
            <w:proofErr w:type="spellStart"/>
            <w:r w:rsidR="00260868" w:rsidRPr="00FF3245">
              <w:rPr>
                <w:rFonts w:ascii="Times New Roman" w:hAnsi="Times New Roman" w:cs="Times New Roman"/>
                <w:color w:val="000000"/>
              </w:rPr>
              <w:t>ноћења</w:t>
            </w:r>
            <w:proofErr w:type="spellEnd"/>
          </w:p>
          <w:p w14:paraId="79814DA7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18DA" w:rsidRPr="00FF3245" w14:paraId="29C32E08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9D650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9" w:type="dxa"/>
            <w:vAlign w:val="center"/>
            <w:hideMark/>
          </w:tcPr>
          <w:p w14:paraId="2DAFB32D" w14:textId="77777777" w:rsidR="00660B80" w:rsidRPr="00FF3245" w:rsidRDefault="00260868" w:rsidP="008F6651">
            <w:pPr>
              <w:spacing w:after="0" w:line="276" w:lineRule="auto"/>
              <w:rPr>
                <w:lang w:val="sr-Cyrl-RS"/>
              </w:rPr>
            </w:pP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Удео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пословних</w:t>
            </w:r>
            <w:proofErr w:type="spellEnd"/>
            <w:r w:rsidR="00660B80" w:rsidRPr="00FF3245">
              <w:rPr>
                <w:rFonts w:ascii="Times New Roman" w:hAnsi="Times New Roman" w:cs="Times New Roman"/>
                <w:color w:val="000000"/>
              </w:rPr>
              <w:t xml:space="preserve">/MICE </w:t>
            </w:r>
            <w:r w:rsidRPr="00FF3245">
              <w:rPr>
                <w:rFonts w:ascii="Times New Roman" w:hAnsi="Times New Roman" w:cs="Times New Roman"/>
                <w:color w:val="000000"/>
                <w:lang w:val="sr-Cyrl-RS"/>
              </w:rPr>
              <w:t>гостију</w:t>
            </w:r>
          </w:p>
        </w:tc>
        <w:tc>
          <w:tcPr>
            <w:tcW w:w="1770" w:type="dxa"/>
            <w:vAlign w:val="center"/>
            <w:hideMark/>
          </w:tcPr>
          <w:p w14:paraId="48797F58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25% – 40%</w:t>
            </w:r>
          </w:p>
        </w:tc>
        <w:tc>
          <w:tcPr>
            <w:tcW w:w="0" w:type="auto"/>
            <w:vAlign w:val="center"/>
            <w:hideMark/>
          </w:tcPr>
          <w:p w14:paraId="78171D12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5618DA" w:rsidRPr="00FF3245" w14:paraId="7F03F805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9B15D" w14:textId="77777777" w:rsidR="00660B80" w:rsidRPr="00FF3245" w:rsidRDefault="005618DA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F3245">
              <w:rPr>
                <w:rStyle w:val="Strong"/>
                <w:rFonts w:ascii="Times New Roman" w:hAnsi="Times New Roman" w:cs="Times New Roman"/>
                <w:lang w:val="sr-Cyrl-RS"/>
              </w:rPr>
              <w:t>Продајни канали</w:t>
            </w:r>
          </w:p>
        </w:tc>
        <w:tc>
          <w:tcPr>
            <w:tcW w:w="1959" w:type="dxa"/>
            <w:vAlign w:val="center"/>
            <w:hideMark/>
          </w:tcPr>
          <w:p w14:paraId="37A60910" w14:textId="77777777" w:rsidR="00660B80" w:rsidRPr="00FF3245" w:rsidRDefault="00260868" w:rsidP="008F6651">
            <w:pPr>
              <w:spacing w:after="0" w:line="276" w:lineRule="auto"/>
            </w:pP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Директне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3245">
              <w:rPr>
                <w:rFonts w:ascii="Times New Roman" w:hAnsi="Times New Roman" w:cs="Times New Roman"/>
                <w:color w:val="000000"/>
              </w:rPr>
              <w:t>резервације</w:t>
            </w:r>
            <w:proofErr w:type="spellEnd"/>
            <w:r w:rsidRPr="00FF3245">
              <w:rPr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  <w:r w:rsidR="00660B80" w:rsidRPr="00FF3245">
              <w:rPr>
                <w:rFonts w:ascii="Times New Roman" w:hAnsi="Times New Roman" w:cs="Times New Roman"/>
                <w:color w:val="000000"/>
              </w:rPr>
              <w:t>(brand.com)</w:t>
            </w:r>
          </w:p>
        </w:tc>
        <w:tc>
          <w:tcPr>
            <w:tcW w:w="1770" w:type="dxa"/>
            <w:vAlign w:val="center"/>
            <w:hideMark/>
          </w:tcPr>
          <w:p w14:paraId="77B68134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30% – 45%</w:t>
            </w:r>
          </w:p>
        </w:tc>
        <w:tc>
          <w:tcPr>
            <w:tcW w:w="0" w:type="auto"/>
            <w:vAlign w:val="center"/>
            <w:hideMark/>
          </w:tcPr>
          <w:p w14:paraId="2F87924A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5618DA" w:rsidRPr="00FF3245" w14:paraId="1B20260D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EE189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9" w:type="dxa"/>
            <w:vAlign w:val="center"/>
            <w:hideMark/>
          </w:tcPr>
          <w:p w14:paraId="2B2F1937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CRS/GDS + loyalty</w:t>
            </w:r>
          </w:p>
        </w:tc>
        <w:tc>
          <w:tcPr>
            <w:tcW w:w="1770" w:type="dxa"/>
            <w:vAlign w:val="center"/>
            <w:hideMark/>
          </w:tcPr>
          <w:p w14:paraId="48E721A8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25% – 40%</w:t>
            </w:r>
          </w:p>
        </w:tc>
        <w:tc>
          <w:tcPr>
            <w:tcW w:w="0" w:type="auto"/>
            <w:vAlign w:val="center"/>
            <w:hideMark/>
          </w:tcPr>
          <w:p w14:paraId="6602F93A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5618DA" w:rsidRPr="00FF3245" w14:paraId="069EE2F7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07D7D" w14:textId="77777777" w:rsidR="00660B80" w:rsidRPr="00FF3245" w:rsidRDefault="005618DA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Style w:val="Strong"/>
                <w:rFonts w:ascii="Times New Roman" w:hAnsi="Times New Roman" w:cs="Times New Roman"/>
                <w:color w:val="000000"/>
                <w:lang w:val="sr-Cyrl-RS"/>
              </w:rPr>
              <w:t>Трошковни</w:t>
            </w:r>
            <w:r w:rsidR="00660B80" w:rsidRPr="00FF3245">
              <w:rPr>
                <w:rStyle w:val="Strong"/>
                <w:rFonts w:ascii="Times New Roman" w:hAnsi="Times New Roman" w:cs="Times New Roman"/>
                <w:color w:val="000000"/>
              </w:rPr>
              <w:t xml:space="preserve"> KPI (</w:t>
            </w:r>
            <w:r w:rsidRPr="00FF3245">
              <w:rPr>
                <w:rStyle w:val="Strong"/>
                <w:rFonts w:ascii="Times New Roman" w:hAnsi="Times New Roman" w:cs="Times New Roman"/>
                <w:color w:val="000000"/>
                <w:lang w:val="sr-Cyrl-RS"/>
              </w:rPr>
              <w:t>везани за приход</w:t>
            </w:r>
            <w:r w:rsidR="00660B80" w:rsidRPr="00FF3245">
              <w:rPr>
                <w:rStyle w:val="Strong"/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59" w:type="dxa"/>
            <w:vAlign w:val="center"/>
            <w:hideMark/>
          </w:tcPr>
          <w:p w14:paraId="7FBB0A29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Royalties</w:t>
            </w:r>
          </w:p>
        </w:tc>
        <w:tc>
          <w:tcPr>
            <w:tcW w:w="1770" w:type="dxa"/>
            <w:vAlign w:val="center"/>
            <w:hideMark/>
          </w:tcPr>
          <w:p w14:paraId="4581BA5C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4% – 6%</w:t>
            </w:r>
          </w:p>
        </w:tc>
        <w:tc>
          <w:tcPr>
            <w:tcW w:w="0" w:type="auto"/>
            <w:vAlign w:val="center"/>
            <w:hideMark/>
          </w:tcPr>
          <w:p w14:paraId="1CD731D1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 xml:space="preserve">% </w:t>
            </w:r>
            <w:r w:rsidR="00260868" w:rsidRPr="00FF3245">
              <w:rPr>
                <w:rFonts w:ascii="Times New Roman" w:hAnsi="Times New Roman" w:cs="Times New Roman"/>
                <w:color w:val="000000"/>
                <w:lang w:val="sr-Cyrl-RS"/>
              </w:rPr>
              <w:t>прихода</w:t>
            </w:r>
          </w:p>
        </w:tc>
      </w:tr>
      <w:tr w:rsidR="005618DA" w:rsidRPr="00FF3245" w14:paraId="4A35048E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5CE83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9" w:type="dxa"/>
            <w:vAlign w:val="center"/>
            <w:hideMark/>
          </w:tcPr>
          <w:p w14:paraId="7A803494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Marketing fee</w:t>
            </w:r>
          </w:p>
        </w:tc>
        <w:tc>
          <w:tcPr>
            <w:tcW w:w="1770" w:type="dxa"/>
            <w:vAlign w:val="center"/>
            <w:hideMark/>
          </w:tcPr>
          <w:p w14:paraId="236E0C6D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1% – 3%</w:t>
            </w:r>
          </w:p>
        </w:tc>
        <w:tc>
          <w:tcPr>
            <w:tcW w:w="0" w:type="auto"/>
            <w:vAlign w:val="center"/>
            <w:hideMark/>
          </w:tcPr>
          <w:p w14:paraId="4FDF7269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 xml:space="preserve">% </w:t>
            </w:r>
            <w:r w:rsidR="00260868" w:rsidRPr="00FF3245">
              <w:rPr>
                <w:rFonts w:ascii="Times New Roman" w:hAnsi="Times New Roman" w:cs="Times New Roman"/>
                <w:color w:val="000000"/>
                <w:lang w:val="sr-Cyrl-RS"/>
              </w:rPr>
              <w:t>прихода</w:t>
            </w:r>
          </w:p>
        </w:tc>
      </w:tr>
      <w:tr w:rsidR="005618DA" w:rsidRPr="00FF3245" w14:paraId="129CC661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C9054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9" w:type="dxa"/>
            <w:vAlign w:val="center"/>
            <w:hideMark/>
          </w:tcPr>
          <w:p w14:paraId="6A39D110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CRS / loyalty fee</w:t>
            </w:r>
          </w:p>
        </w:tc>
        <w:tc>
          <w:tcPr>
            <w:tcW w:w="1770" w:type="dxa"/>
            <w:vAlign w:val="center"/>
            <w:hideMark/>
          </w:tcPr>
          <w:p w14:paraId="4716380A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1% – 2%</w:t>
            </w:r>
          </w:p>
        </w:tc>
        <w:tc>
          <w:tcPr>
            <w:tcW w:w="0" w:type="auto"/>
            <w:vAlign w:val="center"/>
            <w:hideMark/>
          </w:tcPr>
          <w:p w14:paraId="3A70C0AF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 xml:space="preserve">% </w:t>
            </w:r>
            <w:r w:rsidR="00260868" w:rsidRPr="00FF3245">
              <w:rPr>
                <w:rFonts w:ascii="Times New Roman" w:hAnsi="Times New Roman" w:cs="Times New Roman"/>
                <w:color w:val="000000"/>
                <w:lang w:val="sr-Cyrl-RS"/>
              </w:rPr>
              <w:t>прихода</w:t>
            </w:r>
          </w:p>
        </w:tc>
      </w:tr>
      <w:tr w:rsidR="005618DA" w:rsidRPr="00FF3245" w14:paraId="2A580C6B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331AF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9" w:type="dxa"/>
            <w:vAlign w:val="center"/>
            <w:hideMark/>
          </w:tcPr>
          <w:p w14:paraId="1545D421" w14:textId="77777777" w:rsidR="00660B80" w:rsidRPr="00FF3245" w:rsidRDefault="000D0ABD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F3245">
              <w:rPr>
                <w:rFonts w:ascii="Times New Roman" w:hAnsi="Times New Roman" w:cs="Times New Roman"/>
                <w:color w:val="000000"/>
                <w:lang w:val="sr-Cyrl-RS"/>
              </w:rPr>
              <w:t>Накнаде небрендираних услуга управљања</w:t>
            </w:r>
          </w:p>
        </w:tc>
        <w:tc>
          <w:tcPr>
            <w:tcW w:w="1770" w:type="dxa"/>
            <w:vAlign w:val="center"/>
            <w:hideMark/>
          </w:tcPr>
          <w:p w14:paraId="32E7A964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2% – 4%</w:t>
            </w:r>
          </w:p>
        </w:tc>
        <w:tc>
          <w:tcPr>
            <w:tcW w:w="0" w:type="auto"/>
            <w:vAlign w:val="center"/>
            <w:hideMark/>
          </w:tcPr>
          <w:p w14:paraId="7C5A2C07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 xml:space="preserve">% </w:t>
            </w:r>
            <w:r w:rsidR="00260868" w:rsidRPr="00FF3245">
              <w:rPr>
                <w:rFonts w:ascii="Times New Roman" w:hAnsi="Times New Roman" w:cs="Times New Roman"/>
                <w:color w:val="000000"/>
                <w:lang w:val="sr-Cyrl-RS"/>
              </w:rPr>
              <w:t>прихода</w:t>
            </w:r>
          </w:p>
        </w:tc>
      </w:tr>
      <w:tr w:rsidR="005618DA" w:rsidRPr="00FF3245" w14:paraId="03B0001E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132BA" w14:textId="77777777" w:rsidR="00660B80" w:rsidRPr="00FF3245" w:rsidRDefault="00260868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Style w:val="Strong"/>
                <w:rFonts w:ascii="Times New Roman" w:hAnsi="Times New Roman" w:cs="Times New Roman"/>
                <w:color w:val="000000"/>
                <w:lang w:val="sr-Cyrl-RS"/>
              </w:rPr>
              <w:t>Квалитативни</w:t>
            </w:r>
            <w:r w:rsidR="00660B80" w:rsidRPr="00FF3245">
              <w:rPr>
                <w:rStyle w:val="Strong"/>
                <w:rFonts w:ascii="Times New Roman" w:hAnsi="Times New Roman" w:cs="Times New Roman"/>
                <w:color w:val="000000"/>
              </w:rPr>
              <w:t xml:space="preserve"> KPI</w:t>
            </w:r>
          </w:p>
        </w:tc>
        <w:tc>
          <w:tcPr>
            <w:tcW w:w="1959" w:type="dxa"/>
            <w:vAlign w:val="center"/>
            <w:hideMark/>
          </w:tcPr>
          <w:p w14:paraId="7063B27B" w14:textId="77777777" w:rsidR="00660B80" w:rsidRPr="00FF3245" w:rsidRDefault="00260868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F3245">
              <w:rPr>
                <w:rFonts w:ascii="Times New Roman" w:hAnsi="Times New Roman" w:cs="Times New Roman"/>
                <w:color w:val="000000"/>
                <w:lang w:val="sr-Cyrl-RS"/>
              </w:rPr>
              <w:t>Категоризација</w:t>
            </w:r>
          </w:p>
        </w:tc>
        <w:tc>
          <w:tcPr>
            <w:tcW w:w="1770" w:type="dxa"/>
            <w:vAlign w:val="center"/>
            <w:hideMark/>
          </w:tcPr>
          <w:p w14:paraId="3BC2F944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≥ 4*</w:t>
            </w:r>
          </w:p>
        </w:tc>
        <w:tc>
          <w:tcPr>
            <w:tcW w:w="0" w:type="auto"/>
            <w:vAlign w:val="center"/>
            <w:hideMark/>
          </w:tcPr>
          <w:p w14:paraId="41E184CA" w14:textId="77777777" w:rsidR="00660B80" w:rsidRPr="00FF3245" w:rsidRDefault="00260868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F3245">
              <w:rPr>
                <w:rFonts w:ascii="Times New Roman" w:hAnsi="Times New Roman" w:cs="Times New Roman"/>
                <w:color w:val="000000"/>
                <w:lang w:val="sr-Cyrl-RS"/>
              </w:rPr>
              <w:t>обавезно</w:t>
            </w:r>
          </w:p>
        </w:tc>
      </w:tr>
      <w:tr w:rsidR="005618DA" w:rsidRPr="00FF3245" w14:paraId="015CF7A3" w14:textId="77777777" w:rsidTr="00D003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1445C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9" w:type="dxa"/>
            <w:vAlign w:val="center"/>
            <w:hideMark/>
          </w:tcPr>
          <w:p w14:paraId="55A83F82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FF3245">
              <w:rPr>
                <w:rFonts w:ascii="Times New Roman" w:hAnsi="Times New Roman" w:cs="Times New Roman"/>
                <w:color w:val="000000"/>
              </w:rPr>
              <w:t>Brand audit / compliance</w:t>
            </w:r>
          </w:p>
        </w:tc>
        <w:tc>
          <w:tcPr>
            <w:tcW w:w="1770" w:type="dxa"/>
            <w:vAlign w:val="center"/>
            <w:hideMark/>
          </w:tcPr>
          <w:p w14:paraId="32994002" w14:textId="77777777" w:rsidR="00660B80" w:rsidRPr="00FF3245" w:rsidRDefault="00260868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F3245">
              <w:rPr>
                <w:rFonts w:ascii="Times New Roman" w:hAnsi="Times New Roman" w:cs="Times New Roman"/>
                <w:color w:val="000000"/>
                <w:lang w:val="sr-Cyrl-RS"/>
              </w:rPr>
              <w:t>годишње</w:t>
            </w:r>
          </w:p>
        </w:tc>
        <w:tc>
          <w:tcPr>
            <w:tcW w:w="0" w:type="auto"/>
            <w:vAlign w:val="center"/>
            <w:hideMark/>
          </w:tcPr>
          <w:p w14:paraId="3C396824" w14:textId="77777777" w:rsidR="00660B80" w:rsidRPr="00FF3245" w:rsidRDefault="00260868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FF3245">
              <w:rPr>
                <w:rFonts w:ascii="Times New Roman" w:hAnsi="Times New Roman" w:cs="Times New Roman"/>
                <w:color w:val="000000"/>
                <w:lang w:val="sr-Cyrl-RS"/>
              </w:rPr>
              <w:t>да</w:t>
            </w:r>
            <w:r w:rsidR="00660B80" w:rsidRPr="00FF3245">
              <w:rPr>
                <w:rFonts w:ascii="Times New Roman" w:hAnsi="Times New Roman" w:cs="Times New Roman"/>
                <w:color w:val="000000"/>
              </w:rPr>
              <w:t>/</w:t>
            </w:r>
            <w:r w:rsidRPr="00FF3245">
              <w:rPr>
                <w:rFonts w:ascii="Times New Roman" w:hAnsi="Times New Roman" w:cs="Times New Roman"/>
                <w:color w:val="000000"/>
                <w:lang w:val="sr-Cyrl-RS"/>
              </w:rPr>
              <w:t>не</w:t>
            </w:r>
          </w:p>
        </w:tc>
      </w:tr>
      <w:tr w:rsidR="005618DA" w:rsidRPr="00FF3245" w14:paraId="06E4C8CC" w14:textId="77777777" w:rsidTr="00A7525A">
        <w:trPr>
          <w:tblCellSpacing w:w="15" w:type="dxa"/>
        </w:trPr>
        <w:tc>
          <w:tcPr>
            <w:tcW w:w="0" w:type="auto"/>
            <w:vAlign w:val="center"/>
          </w:tcPr>
          <w:p w14:paraId="6694D16C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9" w:type="dxa"/>
            <w:vAlign w:val="center"/>
          </w:tcPr>
          <w:p w14:paraId="763318B0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2147184B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F7BAE91" w14:textId="77777777" w:rsidR="00660B80" w:rsidRPr="00FF3245" w:rsidRDefault="00660B80" w:rsidP="008F665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4E1B833" w14:textId="3C23EF90" w:rsidR="00BA4D28" w:rsidRPr="00FF3245" w:rsidRDefault="00BA4D28" w:rsidP="008F6651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6D237F07" w14:textId="44998AF6" w:rsidR="00260868" w:rsidRPr="00FF3245" w:rsidRDefault="00260868" w:rsidP="008F6651">
      <w:pPr>
        <w:spacing w:after="0" w:line="276" w:lineRule="auto"/>
        <w:jc w:val="both"/>
      </w:pPr>
      <w:r w:rsidRPr="00FF3245">
        <w:rPr>
          <w:rFonts w:ascii="Times New Roman" w:hAnsi="Times New Roman" w:cs="Times New Roman"/>
          <w:i/>
          <w:iCs/>
          <w:color w:val="000000"/>
        </w:rPr>
        <w:t xml:space="preserve">У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циљу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објективне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процене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оправданости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инвестиционог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пројекта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и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очекиваних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тржишних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ефеката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пројекције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пословања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хотела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засноване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су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на</w:t>
      </w:r>
      <w:proofErr w:type="spellEnd"/>
      <w:r w:rsidRPr="00FF3245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proofErr w:type="spellStart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>референтним</w:t>
      </w:r>
      <w:proofErr w:type="spellEnd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 xml:space="preserve"> </w:t>
      </w:r>
      <w:proofErr w:type="spellStart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>перформансама</w:t>
      </w:r>
      <w:proofErr w:type="spellEnd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 xml:space="preserve"> </w:t>
      </w:r>
      <w:proofErr w:type="spellStart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>међународног</w:t>
      </w:r>
      <w:proofErr w:type="spellEnd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 xml:space="preserve"> </w:t>
      </w:r>
      <w:proofErr w:type="spellStart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>хотелског</w:t>
      </w:r>
      <w:proofErr w:type="spellEnd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 xml:space="preserve"> </w:t>
      </w:r>
      <w:proofErr w:type="spellStart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>бренда</w:t>
      </w:r>
      <w:proofErr w:type="spellEnd"/>
      <w:r w:rsidRPr="00FF3245">
        <w:rPr>
          <w:rStyle w:val="apple-converted-space"/>
          <w:rFonts w:ascii="Times New Roman" w:hAnsi="Times New Roman" w:cs="Times New Roman"/>
          <w:b/>
          <w:i/>
          <w:iCs/>
          <w:color w:val="000000"/>
        </w:rPr>
        <w:t> 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са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којим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се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закључује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франшизни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уговор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као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и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на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упоредивим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тржиштима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у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Централној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и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Југоисточној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Европи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>.</w:t>
      </w:r>
    </w:p>
    <w:p w14:paraId="05CD1B85" w14:textId="77777777" w:rsidR="00260868" w:rsidRPr="00FF3245" w:rsidRDefault="00260868" w:rsidP="008F6651">
      <w:pPr>
        <w:spacing w:after="0" w:line="276" w:lineRule="auto"/>
        <w:jc w:val="both"/>
      </w:pP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Пројекције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попуњености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просечне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цене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(ADR),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прихода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по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расположивој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соби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(RevPAR) и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структуре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гостију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не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заснивају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се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искључиво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на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очекивањима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0D0ABD" w:rsidRPr="00FF3245">
        <w:rPr>
          <w:rFonts w:ascii="Times New Roman" w:hAnsi="Times New Roman" w:cs="Times New Roman"/>
          <w:i/>
          <w:iCs/>
          <w:color w:val="000000"/>
          <w:lang w:val="sr-Cyrl-RS"/>
        </w:rPr>
        <w:t>Корисника</w:t>
      </w:r>
      <w:r w:rsidRPr="00FF3245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већ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на</w:t>
      </w:r>
      <w:proofErr w:type="spellEnd"/>
      <w:r w:rsidRPr="00FF3245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proofErr w:type="spellStart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>емпиријским</w:t>
      </w:r>
      <w:proofErr w:type="spellEnd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 xml:space="preserve"> </w:t>
      </w:r>
      <w:proofErr w:type="spellStart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>подацима</w:t>
      </w:r>
      <w:proofErr w:type="spellEnd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 xml:space="preserve"> о </w:t>
      </w:r>
      <w:proofErr w:type="spellStart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>пословању</w:t>
      </w:r>
      <w:proofErr w:type="spellEnd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 xml:space="preserve"> </w:t>
      </w:r>
      <w:proofErr w:type="spellStart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>хотела</w:t>
      </w:r>
      <w:proofErr w:type="spellEnd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 xml:space="preserve"> </w:t>
      </w:r>
      <w:proofErr w:type="spellStart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>истог</w:t>
      </w:r>
      <w:proofErr w:type="spellEnd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 xml:space="preserve"> </w:t>
      </w:r>
      <w:proofErr w:type="spellStart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>или</w:t>
      </w:r>
      <w:proofErr w:type="spellEnd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 xml:space="preserve"> </w:t>
      </w:r>
      <w:proofErr w:type="spellStart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>сличног</w:t>
      </w:r>
      <w:proofErr w:type="spellEnd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 xml:space="preserve"> </w:t>
      </w:r>
      <w:proofErr w:type="spellStart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>бренда</w:t>
      </w:r>
      <w:proofErr w:type="spellEnd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 xml:space="preserve"> у </w:t>
      </w:r>
      <w:proofErr w:type="spellStart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>упоредивим</w:t>
      </w:r>
      <w:proofErr w:type="spellEnd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 xml:space="preserve"> </w:t>
      </w:r>
      <w:proofErr w:type="spellStart"/>
      <w:r w:rsidRPr="00FF3245">
        <w:rPr>
          <w:rStyle w:val="Strong"/>
          <w:rFonts w:ascii="Times New Roman" w:hAnsi="Times New Roman" w:cs="Times New Roman"/>
          <w:b w:val="0"/>
          <w:i/>
          <w:iCs/>
          <w:color w:val="000000"/>
        </w:rPr>
        <w:t>дестинацијама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укључујући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главне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градове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и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секундарне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урбане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центре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са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сличним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профилом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потражње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(city break,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пословни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, MICE и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манифестациони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FF3245">
        <w:rPr>
          <w:rFonts w:ascii="Times New Roman" w:hAnsi="Times New Roman" w:cs="Times New Roman"/>
          <w:i/>
          <w:iCs/>
          <w:color w:val="000000"/>
        </w:rPr>
        <w:t>туризам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>).</w:t>
      </w:r>
    </w:p>
    <w:p w14:paraId="28A5670E" w14:textId="77777777" w:rsidR="00164110" w:rsidRPr="00FF3245" w:rsidRDefault="00164110" w:rsidP="008F6651">
      <w:pPr>
        <w:spacing w:after="0" w:line="276" w:lineRule="auto"/>
        <w:jc w:val="both"/>
      </w:pPr>
      <w:r w:rsidRPr="00FF3245">
        <w:rPr>
          <w:rFonts w:ascii="Times New Roman" w:hAnsi="Times New Roman" w:cs="Times New Roman"/>
          <w:i/>
          <w:iCs/>
          <w:color w:val="000000"/>
        </w:rPr>
        <w:t xml:space="preserve">Benchmark </w:t>
      </w:r>
      <w:proofErr w:type="spellStart"/>
      <w:r w:rsidR="00260868" w:rsidRPr="00FF3245">
        <w:rPr>
          <w:rFonts w:ascii="Times New Roman" w:hAnsi="Times New Roman" w:cs="Times New Roman"/>
          <w:i/>
          <w:iCs/>
          <w:color w:val="000000"/>
        </w:rPr>
        <w:t>може</w:t>
      </w:r>
      <w:proofErr w:type="spellEnd"/>
      <w:r w:rsidR="00260868"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260868" w:rsidRPr="00FF3245">
        <w:rPr>
          <w:rFonts w:ascii="Times New Roman" w:hAnsi="Times New Roman" w:cs="Times New Roman"/>
          <w:i/>
          <w:iCs/>
          <w:color w:val="000000"/>
        </w:rPr>
        <w:t>бити</w:t>
      </w:r>
      <w:proofErr w:type="spellEnd"/>
      <w:r w:rsidR="00260868"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260868" w:rsidRPr="00FF3245">
        <w:rPr>
          <w:rFonts w:ascii="Times New Roman" w:hAnsi="Times New Roman" w:cs="Times New Roman"/>
          <w:i/>
          <w:iCs/>
          <w:color w:val="000000"/>
        </w:rPr>
        <w:t>заснован</w:t>
      </w:r>
      <w:proofErr w:type="spellEnd"/>
      <w:r w:rsidR="00260868"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260868" w:rsidRPr="00FF3245">
        <w:rPr>
          <w:rFonts w:ascii="Times New Roman" w:hAnsi="Times New Roman" w:cs="Times New Roman"/>
          <w:i/>
          <w:iCs/>
          <w:color w:val="000000"/>
        </w:rPr>
        <w:t>на</w:t>
      </w:r>
      <w:proofErr w:type="spellEnd"/>
      <w:r w:rsidR="00260868"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260868" w:rsidRPr="00FF3245">
        <w:rPr>
          <w:rFonts w:ascii="Times New Roman" w:hAnsi="Times New Roman" w:cs="Times New Roman"/>
          <w:i/>
          <w:iCs/>
          <w:color w:val="000000"/>
        </w:rPr>
        <w:t>једном</w:t>
      </w:r>
      <w:proofErr w:type="spellEnd"/>
      <w:r w:rsidR="00260868"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260868" w:rsidRPr="00FF3245">
        <w:rPr>
          <w:rFonts w:ascii="Times New Roman" w:hAnsi="Times New Roman" w:cs="Times New Roman"/>
          <w:i/>
          <w:iCs/>
          <w:color w:val="000000"/>
        </w:rPr>
        <w:t>или</w:t>
      </w:r>
      <w:proofErr w:type="spellEnd"/>
      <w:r w:rsidR="00260868"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260868" w:rsidRPr="00FF3245">
        <w:rPr>
          <w:rFonts w:ascii="Times New Roman" w:hAnsi="Times New Roman" w:cs="Times New Roman"/>
          <w:i/>
          <w:iCs/>
          <w:color w:val="000000"/>
        </w:rPr>
        <w:t>више</w:t>
      </w:r>
      <w:proofErr w:type="spellEnd"/>
      <w:r w:rsidR="00260868"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260868" w:rsidRPr="00FF3245">
        <w:rPr>
          <w:rFonts w:ascii="Times New Roman" w:hAnsi="Times New Roman" w:cs="Times New Roman"/>
          <w:i/>
          <w:iCs/>
          <w:color w:val="000000"/>
        </w:rPr>
        <w:t>следећих</w:t>
      </w:r>
      <w:proofErr w:type="spellEnd"/>
      <w:r w:rsidR="00260868" w:rsidRPr="00FF32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260868" w:rsidRPr="00FF3245">
        <w:rPr>
          <w:rFonts w:ascii="Times New Roman" w:hAnsi="Times New Roman" w:cs="Times New Roman"/>
          <w:i/>
          <w:iCs/>
          <w:color w:val="000000"/>
        </w:rPr>
        <w:t>извора</w:t>
      </w:r>
      <w:proofErr w:type="spellEnd"/>
      <w:r w:rsidRPr="00FF3245">
        <w:rPr>
          <w:rFonts w:ascii="Times New Roman" w:hAnsi="Times New Roman" w:cs="Times New Roman"/>
          <w:i/>
          <w:iCs/>
          <w:color w:val="000000"/>
        </w:rPr>
        <w:t>:</w:t>
      </w:r>
    </w:p>
    <w:p w14:paraId="6C6F3E3A" w14:textId="77777777" w:rsidR="00164110" w:rsidRPr="00FF3245" w:rsidRDefault="00260868" w:rsidP="008F6651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rPr>
          <w:i/>
          <w:iCs/>
          <w:color w:val="000000"/>
        </w:rPr>
      </w:pPr>
      <w:r w:rsidRPr="00FF3245">
        <w:rPr>
          <w:i/>
          <w:iCs/>
          <w:color w:val="000000"/>
          <w:lang w:val="sr-Cyrl-RS"/>
        </w:rPr>
        <w:t>Интерним извештајима бренда или оператора</w:t>
      </w:r>
      <w:r w:rsidR="00164110" w:rsidRPr="00FF3245">
        <w:rPr>
          <w:i/>
          <w:iCs/>
          <w:color w:val="000000"/>
        </w:rPr>
        <w:t>,</w:t>
      </w:r>
    </w:p>
    <w:p w14:paraId="02B3357A" w14:textId="77777777" w:rsidR="00164110" w:rsidRPr="00FF3245" w:rsidRDefault="00164110" w:rsidP="008F6651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rPr>
          <w:i/>
          <w:iCs/>
          <w:color w:val="000000"/>
        </w:rPr>
      </w:pPr>
      <w:r w:rsidRPr="00FF3245">
        <w:rPr>
          <w:i/>
          <w:iCs/>
          <w:color w:val="000000"/>
        </w:rPr>
        <w:t xml:space="preserve">feasibility </w:t>
      </w:r>
      <w:r w:rsidR="00260868" w:rsidRPr="00FF3245">
        <w:rPr>
          <w:i/>
          <w:iCs/>
          <w:color w:val="000000"/>
          <w:lang w:val="sr-Cyrl-RS"/>
        </w:rPr>
        <w:t>и</w:t>
      </w:r>
      <w:r w:rsidRPr="00FF3245">
        <w:rPr>
          <w:i/>
          <w:iCs/>
          <w:color w:val="000000"/>
        </w:rPr>
        <w:t xml:space="preserve"> market study </w:t>
      </w:r>
      <w:r w:rsidR="00260868" w:rsidRPr="00FF3245">
        <w:rPr>
          <w:i/>
          <w:iCs/>
          <w:color w:val="000000"/>
          <w:lang w:val="sr-Cyrl-RS"/>
        </w:rPr>
        <w:t>извештајима</w:t>
      </w:r>
      <w:r w:rsidRPr="00FF3245">
        <w:rPr>
          <w:i/>
          <w:iCs/>
          <w:color w:val="000000"/>
        </w:rPr>
        <w:t xml:space="preserve"> (HVS, Horwath HTL, CBRE, STR </w:t>
      </w:r>
      <w:r w:rsidR="00260868" w:rsidRPr="00FF3245">
        <w:rPr>
          <w:i/>
          <w:iCs/>
          <w:color w:val="000000"/>
          <w:lang w:val="sr-Cyrl-RS"/>
        </w:rPr>
        <w:t>и сл</w:t>
      </w:r>
      <w:r w:rsidRPr="00FF3245">
        <w:rPr>
          <w:i/>
          <w:iCs/>
          <w:color w:val="000000"/>
        </w:rPr>
        <w:t>.),</w:t>
      </w:r>
    </w:p>
    <w:p w14:paraId="30174D48" w14:textId="77777777" w:rsidR="00164110" w:rsidRPr="00FF3245" w:rsidRDefault="00260868" w:rsidP="008F6651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rPr>
          <w:i/>
          <w:iCs/>
          <w:color w:val="000000"/>
        </w:rPr>
      </w:pPr>
      <w:r w:rsidRPr="00FF3245">
        <w:rPr>
          <w:i/>
          <w:iCs/>
          <w:color w:val="000000"/>
          <w:lang w:val="sr-Cyrl-RS"/>
        </w:rPr>
        <w:t>подацима постојећих хотела истог бренда у региону</w:t>
      </w:r>
      <w:r w:rsidR="00164110" w:rsidRPr="00FF3245">
        <w:rPr>
          <w:i/>
          <w:iCs/>
          <w:color w:val="000000"/>
        </w:rPr>
        <w:t>,</w:t>
      </w:r>
    </w:p>
    <w:p w14:paraId="08FC9356" w14:textId="77777777" w:rsidR="00164110" w:rsidRPr="00FF3245" w:rsidRDefault="00260868" w:rsidP="008F6651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rPr>
          <w:i/>
          <w:iCs/>
          <w:color w:val="000000"/>
        </w:rPr>
      </w:pPr>
      <w:r w:rsidRPr="00FF3245">
        <w:rPr>
          <w:i/>
          <w:iCs/>
          <w:color w:val="000000"/>
          <w:lang w:val="sr-Cyrl-RS"/>
        </w:rPr>
        <w:t>комбинацији наведених извора</w:t>
      </w:r>
      <w:r w:rsidR="00164110" w:rsidRPr="00FF3245">
        <w:rPr>
          <w:i/>
          <w:iCs/>
          <w:color w:val="000000"/>
        </w:rPr>
        <w:t>.</w:t>
      </w:r>
    </w:p>
    <w:p w14:paraId="5CACFBFE" w14:textId="77777777" w:rsidR="00164110" w:rsidRPr="00FF3245" w:rsidRDefault="00164110" w:rsidP="008F6651">
      <w:pPr>
        <w:pStyle w:val="NormalWeb"/>
        <w:spacing w:before="0" w:beforeAutospacing="0" w:after="0" w:afterAutospacing="0" w:line="276" w:lineRule="auto"/>
        <w:rPr>
          <w:i/>
          <w:iCs/>
          <w:color w:val="000000"/>
        </w:rPr>
      </w:pPr>
      <w:r w:rsidRPr="00FF3245">
        <w:rPr>
          <w:i/>
          <w:iCs/>
          <w:color w:val="000000"/>
        </w:rPr>
        <w:t xml:space="preserve">Benchmark </w:t>
      </w:r>
      <w:r w:rsidR="00260868" w:rsidRPr="00FF3245">
        <w:rPr>
          <w:i/>
          <w:iCs/>
          <w:color w:val="000000"/>
          <w:lang w:val="sr-Cyrl-RS"/>
        </w:rPr>
        <w:t>се заснива на</w:t>
      </w:r>
      <w:r w:rsidRPr="00FF3245">
        <w:rPr>
          <w:i/>
          <w:iCs/>
          <w:color w:val="000000"/>
        </w:rPr>
        <w:t>:</w:t>
      </w:r>
    </w:p>
    <w:p w14:paraId="734C307D" w14:textId="77777777" w:rsidR="00164110" w:rsidRPr="00FF3245" w:rsidRDefault="00260868" w:rsidP="008F6651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rPr>
          <w:i/>
          <w:iCs/>
          <w:color w:val="000000"/>
        </w:rPr>
      </w:pPr>
      <w:r w:rsidRPr="00FF3245">
        <w:rPr>
          <w:i/>
          <w:iCs/>
          <w:color w:val="000000"/>
          <w:lang w:val="sr-Cyrl-RS"/>
        </w:rPr>
        <w:t>хотелима истог бренда или бренда исте категорије</w:t>
      </w:r>
      <w:r w:rsidR="00164110" w:rsidRPr="00FF3245">
        <w:rPr>
          <w:i/>
          <w:iCs/>
          <w:color w:val="000000"/>
        </w:rPr>
        <w:t>,</w:t>
      </w:r>
    </w:p>
    <w:p w14:paraId="4CED16DB" w14:textId="77777777" w:rsidR="00164110" w:rsidRPr="00FF3245" w:rsidRDefault="00260868" w:rsidP="008F6651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rPr>
          <w:i/>
          <w:iCs/>
          <w:color w:val="000000"/>
        </w:rPr>
      </w:pPr>
      <w:r w:rsidRPr="00FF3245">
        <w:rPr>
          <w:i/>
          <w:iCs/>
          <w:color w:val="000000"/>
          <w:lang w:val="sr-Cyrl-RS"/>
        </w:rPr>
        <w:t>тржиштима са сличним карактеристикама</w:t>
      </w:r>
      <w:r w:rsidR="00164110" w:rsidRPr="00FF3245">
        <w:rPr>
          <w:i/>
          <w:iCs/>
          <w:color w:val="000000"/>
        </w:rPr>
        <w:t>:</w:t>
      </w:r>
    </w:p>
    <w:p w14:paraId="3E92BBAE" w14:textId="77777777" w:rsidR="00164110" w:rsidRPr="00FF3245" w:rsidRDefault="00260868" w:rsidP="008F6651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rPr>
          <w:i/>
          <w:iCs/>
          <w:color w:val="000000"/>
        </w:rPr>
      </w:pPr>
      <w:r w:rsidRPr="00FF3245">
        <w:rPr>
          <w:i/>
          <w:iCs/>
          <w:color w:val="000000"/>
          <w:lang w:val="sr-Cyrl-RS"/>
        </w:rPr>
        <w:t>главни градови и секундарни градови</w:t>
      </w:r>
      <w:r w:rsidR="00164110" w:rsidRPr="00FF3245">
        <w:rPr>
          <w:i/>
          <w:iCs/>
          <w:color w:val="000000"/>
        </w:rPr>
        <w:t>,</w:t>
      </w:r>
    </w:p>
    <w:p w14:paraId="1E36E02C" w14:textId="77777777" w:rsidR="00164110" w:rsidRPr="00FF3245" w:rsidRDefault="00260868" w:rsidP="008F6651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rPr>
          <w:i/>
          <w:iCs/>
          <w:color w:val="000000"/>
        </w:rPr>
      </w:pPr>
      <w:r w:rsidRPr="00FF3245">
        <w:rPr>
          <w:i/>
          <w:iCs/>
          <w:color w:val="000000"/>
          <w:lang w:val="sr-Cyrl-RS"/>
        </w:rPr>
        <w:t>слична величина тржишта</w:t>
      </w:r>
      <w:r w:rsidR="00164110" w:rsidRPr="00FF3245">
        <w:rPr>
          <w:i/>
          <w:iCs/>
          <w:color w:val="000000"/>
        </w:rPr>
        <w:t>,</w:t>
      </w:r>
    </w:p>
    <w:p w14:paraId="3A42C948" w14:textId="77777777" w:rsidR="00164110" w:rsidRPr="00FF3245" w:rsidRDefault="00260868" w:rsidP="008F6651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rPr>
          <w:i/>
          <w:iCs/>
          <w:color w:val="000000"/>
        </w:rPr>
      </w:pPr>
      <w:r w:rsidRPr="00FF3245">
        <w:rPr>
          <w:i/>
          <w:iCs/>
          <w:color w:val="000000"/>
          <w:lang w:val="sr-Cyrl-RS"/>
        </w:rPr>
        <w:t>сличан микс потражње</w:t>
      </w:r>
      <w:r w:rsidR="00164110" w:rsidRPr="00FF3245">
        <w:rPr>
          <w:i/>
          <w:iCs/>
          <w:color w:val="000000"/>
        </w:rPr>
        <w:t>.</w:t>
      </w:r>
    </w:p>
    <w:p w14:paraId="06A44C8B" w14:textId="77777777" w:rsidR="000174A7" w:rsidRPr="00FF3245" w:rsidRDefault="000174A7" w:rsidP="008F6651">
      <w:pPr>
        <w:pStyle w:val="NormalWeb"/>
        <w:spacing w:before="0" w:beforeAutospacing="0" w:after="0" w:afterAutospacing="0" w:line="276" w:lineRule="auto"/>
        <w:rPr>
          <w:i/>
          <w:iCs/>
          <w:color w:val="000000"/>
        </w:rPr>
      </w:pPr>
    </w:p>
    <w:p w14:paraId="7FE2930D" w14:textId="77777777" w:rsidR="008F6651" w:rsidRPr="00FF3245" w:rsidRDefault="008F6651" w:rsidP="008F6651">
      <w:pPr>
        <w:pStyle w:val="NormalWeb"/>
        <w:spacing w:before="0" w:beforeAutospacing="0" w:after="0" w:afterAutospacing="0" w:line="276" w:lineRule="auto"/>
        <w:rPr>
          <w:color w:val="000000"/>
          <w:lang w:val="sr-Cyrl-RS"/>
        </w:rPr>
      </w:pPr>
    </w:p>
    <w:p w14:paraId="05C29628" w14:textId="77777777" w:rsidR="008F6651" w:rsidRPr="00FF3245" w:rsidRDefault="008F6651" w:rsidP="008F6651">
      <w:pPr>
        <w:pStyle w:val="NormalWeb"/>
        <w:spacing w:before="0" w:beforeAutospacing="0" w:after="0" w:afterAutospacing="0" w:line="276" w:lineRule="auto"/>
        <w:rPr>
          <w:color w:val="000000"/>
          <w:lang w:val="sr-Cyrl-RS"/>
        </w:rPr>
      </w:pPr>
    </w:p>
    <w:p w14:paraId="6001EB47" w14:textId="1B2CADE2" w:rsidR="000174A7" w:rsidRPr="00FF3245" w:rsidRDefault="000174A7" w:rsidP="008F6651">
      <w:pPr>
        <w:pStyle w:val="NormalWeb"/>
        <w:spacing w:before="0" w:beforeAutospacing="0" w:after="0" w:afterAutospacing="0" w:line="276" w:lineRule="auto"/>
        <w:rPr>
          <w:color w:val="000000"/>
          <w:lang w:val="sr-Cyrl-RS"/>
        </w:rPr>
      </w:pPr>
      <w:r w:rsidRPr="00FF3245">
        <w:rPr>
          <w:color w:val="000000"/>
          <w:lang w:val="sr-Cyrl-RS"/>
        </w:rPr>
        <w:t>Потребно је</w:t>
      </w:r>
      <w:r w:rsidR="004F228A" w:rsidRPr="00FF3245">
        <w:rPr>
          <w:color w:val="000000"/>
        </w:rPr>
        <w:t>,</w:t>
      </w:r>
      <w:r w:rsidRPr="00FF3245">
        <w:rPr>
          <w:color w:val="000000"/>
          <w:lang w:val="sr-Cyrl-RS"/>
        </w:rPr>
        <w:t xml:space="preserve"> ради оцене критеријума под тачком 2.1</w:t>
      </w:r>
      <w:r w:rsidR="00C47B8C" w:rsidRPr="00FF3245">
        <w:rPr>
          <w:color w:val="000000"/>
        </w:rPr>
        <w:t>.</w:t>
      </w:r>
      <w:r w:rsidRPr="00FF3245">
        <w:rPr>
          <w:color w:val="000000"/>
          <w:lang w:val="sr-Cyrl-RS"/>
        </w:rPr>
        <w:t xml:space="preserve"> </w:t>
      </w:r>
      <w:r w:rsidR="004F228A" w:rsidRPr="00FF3245">
        <w:rPr>
          <w:color w:val="000000"/>
        </w:rPr>
        <w:t xml:space="preserve"> </w:t>
      </w:r>
      <w:proofErr w:type="spellStart"/>
      <w:r w:rsidR="004F228A" w:rsidRPr="00FF3245">
        <w:rPr>
          <w:color w:val="000000"/>
        </w:rPr>
        <w:t>из</w:t>
      </w:r>
      <w:proofErr w:type="spellEnd"/>
      <w:r w:rsidR="004F228A" w:rsidRPr="00FF3245">
        <w:rPr>
          <w:color w:val="000000"/>
        </w:rPr>
        <w:t xml:space="preserve"> </w:t>
      </w:r>
      <w:proofErr w:type="spellStart"/>
      <w:r w:rsidR="004F228A" w:rsidRPr="00FF3245">
        <w:rPr>
          <w:color w:val="000000"/>
        </w:rPr>
        <w:t>табеле</w:t>
      </w:r>
      <w:proofErr w:type="spellEnd"/>
      <w:r w:rsidR="004F228A" w:rsidRPr="00FF3245">
        <w:rPr>
          <w:color w:val="000000"/>
        </w:rPr>
        <w:t xml:space="preserve"> у </w:t>
      </w:r>
      <w:proofErr w:type="spellStart"/>
      <w:r w:rsidR="00931F25" w:rsidRPr="00FF3245">
        <w:rPr>
          <w:color w:val="000000"/>
        </w:rPr>
        <w:t>J</w:t>
      </w:r>
      <w:r w:rsidR="004F228A" w:rsidRPr="00FF3245">
        <w:rPr>
          <w:color w:val="000000"/>
        </w:rPr>
        <w:t>авном</w:t>
      </w:r>
      <w:proofErr w:type="spellEnd"/>
      <w:r w:rsidR="004F228A" w:rsidRPr="00FF3245">
        <w:rPr>
          <w:color w:val="000000"/>
        </w:rPr>
        <w:t xml:space="preserve"> </w:t>
      </w:r>
      <w:proofErr w:type="spellStart"/>
      <w:r w:rsidR="004F228A" w:rsidRPr="00FF3245">
        <w:rPr>
          <w:color w:val="000000"/>
        </w:rPr>
        <w:t>позиву</w:t>
      </w:r>
      <w:proofErr w:type="spellEnd"/>
      <w:r w:rsidR="004F228A" w:rsidRPr="00FF3245">
        <w:rPr>
          <w:color w:val="000000"/>
        </w:rPr>
        <w:t>,</w:t>
      </w:r>
      <w:r w:rsidR="004F228A" w:rsidRPr="00FF3245">
        <w:rPr>
          <w:color w:val="000000"/>
          <w:lang w:val="sr-Cyrl-RS"/>
        </w:rPr>
        <w:t xml:space="preserve"> </w:t>
      </w:r>
      <w:r w:rsidRPr="00FF3245">
        <w:rPr>
          <w:color w:val="000000"/>
          <w:lang w:val="sr-Cyrl-RS"/>
        </w:rPr>
        <w:t>попунити следећу табелу са тражним подацима:</w:t>
      </w:r>
    </w:p>
    <w:p w14:paraId="54232FD3" w14:textId="77777777" w:rsidR="000174A7" w:rsidRPr="00FF3245" w:rsidRDefault="000174A7" w:rsidP="008F6651">
      <w:pPr>
        <w:pStyle w:val="NormalWeb"/>
        <w:spacing w:before="0" w:beforeAutospacing="0" w:after="0" w:afterAutospacing="0" w:line="276" w:lineRule="auto"/>
        <w:rPr>
          <w:color w:val="000000"/>
          <w:lang w:val="sr-Cyrl-R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3835"/>
        <w:gridCol w:w="3429"/>
      </w:tblGrid>
      <w:tr w:rsidR="000174A7" w:rsidRPr="00FF3245" w14:paraId="2FCDDE99" w14:textId="77777777" w:rsidTr="000174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BCAF12" w14:textId="77777777" w:rsidR="000174A7" w:rsidRPr="00FF3245" w:rsidRDefault="000174A7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КАТЕГОРИЈА</w:t>
            </w:r>
          </w:p>
        </w:tc>
        <w:tc>
          <w:tcPr>
            <w:tcW w:w="0" w:type="auto"/>
            <w:vAlign w:val="center"/>
            <w:hideMark/>
          </w:tcPr>
          <w:p w14:paraId="6094FEC8" w14:textId="77777777" w:rsidR="000174A7" w:rsidRPr="00FF3245" w:rsidRDefault="000174A7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ПОДАЦИ БРЕНДА</w:t>
            </w:r>
          </w:p>
        </w:tc>
        <w:tc>
          <w:tcPr>
            <w:tcW w:w="0" w:type="auto"/>
            <w:vAlign w:val="center"/>
            <w:hideMark/>
          </w:tcPr>
          <w:p w14:paraId="4EFF362B" w14:textId="77777777" w:rsidR="000174A7" w:rsidRPr="00FF3245" w:rsidRDefault="000174A7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УСКЛАЂЕНОСТ СА КРИТЕРИЈУМОМ</w:t>
            </w:r>
          </w:p>
        </w:tc>
      </w:tr>
      <w:tr w:rsidR="000174A7" w:rsidRPr="00FF3245" w14:paraId="3904659B" w14:textId="77777777" w:rsidTr="00017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1584C" w14:textId="77777777" w:rsidR="000174A7" w:rsidRPr="00FF3245" w:rsidRDefault="000174A7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Тржишни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сегмент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бренда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04FE60" w14:textId="5865CD3D" w:rsidR="000174A7" w:rsidRPr="00FF3245" w:rsidRDefault="000174A7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Upper-upscale / upscale / premium 4</w:t>
            </w:r>
            <w:r w:rsidRPr="00FF324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★</w:t>
            </w: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међународни</w:t>
            </w:r>
            <w:proofErr w:type="spellEnd"/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</w:t>
            </w:r>
            <w:proofErr w:type="spellEnd"/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15 </w:t>
            </w:r>
            <w:proofErr w:type="spellStart"/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стандардни</w:t>
            </w:r>
            <w:proofErr w:type="spellEnd"/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upscale 4</w:t>
            </w:r>
            <w:r w:rsidR="00F05CDC" w:rsidRPr="00FF324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★</w:t>
            </w:r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</w:t>
            </w:r>
            <w:proofErr w:type="spellEnd"/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10 </w:t>
            </w:r>
            <w:proofErr w:type="spellStart"/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midscale </w:t>
            </w:r>
            <w:proofErr w:type="spellStart"/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</w:t>
            </w:r>
            <w:proofErr w:type="spellEnd"/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5 </w:t>
            </w:r>
            <w:proofErr w:type="spellStart"/>
            <w:r w:rsidR="00F05CDC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9F8D81" w14:textId="48DE4D4E" w:rsidR="000174A7" w:rsidRPr="00FF3245" w:rsidRDefault="000174A7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Критеријум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2.1.1 (15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A4A22" w:rsidRPr="00FF3245" w14:paraId="6991B630" w14:textId="77777777" w:rsidTr="00017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AB9AE" w14:textId="77777777" w:rsidR="001A4A22" w:rsidRPr="00FF3245" w:rsidRDefault="001A4A22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Укупно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присуство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држава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724844" w14:textId="77777777" w:rsidR="001A4A22" w:rsidRPr="00FF3245" w:rsidRDefault="001A4A22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држава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3C1424BD" w14:textId="3ABBA4E1" w:rsidR="001A4A22" w:rsidRPr="00FF3245" w:rsidRDefault="001A4A22" w:rsidP="001A4A2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2.1.2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Присуство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≥3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континента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≥20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држава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10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≥2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континента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≥10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држава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5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</w:p>
          <w:p w14:paraId="714B1C83" w14:textId="2BF8F4E7" w:rsidR="001A4A22" w:rsidRPr="00FF3245" w:rsidRDefault="001A4A22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4A22" w:rsidRPr="00FF3245" w14:paraId="7920FD31" w14:textId="77777777" w:rsidTr="00017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73F29" w14:textId="77777777" w:rsidR="001A4A22" w:rsidRPr="00FF3245" w:rsidRDefault="001A4A22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Глобални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домет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континената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0EB4B4" w14:textId="77777777" w:rsidR="001A4A22" w:rsidRPr="00FF3245" w:rsidRDefault="001A4A22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континената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23728B1" w14:textId="45612D50" w:rsidR="001A4A22" w:rsidRPr="00FF3245" w:rsidRDefault="001A4A22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4A7" w:rsidRPr="00FF3245" w14:paraId="6CEB2C2A" w14:textId="77777777" w:rsidTr="00017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E3A6A" w14:textId="77777777" w:rsidR="000174A7" w:rsidRPr="00FF3245" w:rsidRDefault="000174A7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мрежа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хотела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33A07E" w14:textId="77777777" w:rsidR="000174A7" w:rsidRPr="00FF3245" w:rsidRDefault="000174A7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хотела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A0CD28" w14:textId="77777777" w:rsidR="000174A7" w:rsidRPr="00FF3245" w:rsidRDefault="000174A7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Информативно</w:t>
            </w:r>
            <w:proofErr w:type="spellEnd"/>
          </w:p>
        </w:tc>
      </w:tr>
      <w:tr w:rsidR="007A41BC" w:rsidRPr="00FF3245" w14:paraId="59C0787F" w14:textId="77777777" w:rsidTr="00017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A4B66" w14:textId="77777777" w:rsidR="007A41BC" w:rsidRPr="00FF3245" w:rsidRDefault="007A41BC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CRS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систем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бренда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FB34C9" w14:textId="77777777" w:rsidR="007A41BC" w:rsidRPr="00FF3245" w:rsidRDefault="007A41BC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кратак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функционалности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3870057F" w14:textId="2FB0A489" w:rsidR="007A41BC" w:rsidRPr="00FF3245" w:rsidRDefault="007A41BC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2.1.3 </w:t>
            </w:r>
            <w:r w:rsidR="001A4A22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= 10 бодова</w:t>
            </w:r>
          </w:p>
          <w:p w14:paraId="2E24EDB8" w14:textId="25892ADB" w:rsidR="007A41BC" w:rsidRPr="00FF3245" w:rsidRDefault="007A41BC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41BC" w:rsidRPr="00FF3245" w14:paraId="4316CAA0" w14:textId="77777777" w:rsidTr="00017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B7302" w14:textId="77777777" w:rsidR="007A41BC" w:rsidRPr="00FF3245" w:rsidRDefault="007A41BC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GDS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интеграције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D7E985" w14:textId="77777777" w:rsidR="007A41BC" w:rsidRPr="00FF3245" w:rsidRDefault="007A41BC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Amadeus / Sabre / Galileo /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Worldspan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означити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1E266C55" w14:textId="353E7735" w:rsidR="007A41BC" w:rsidRPr="00FF3245" w:rsidRDefault="007A41BC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41BC" w:rsidRPr="00FF3245" w14:paraId="3BE38311" w14:textId="77777777" w:rsidTr="00017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83C7B" w14:textId="77777777" w:rsidR="007A41BC" w:rsidRPr="00FF3245" w:rsidRDefault="007A41BC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Loyalty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E52B27" w14:textId="77777777" w:rsidR="007A41BC" w:rsidRPr="00FF3245" w:rsidRDefault="007A41BC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чланова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глобални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домет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3B5434B" w14:textId="36949F2F" w:rsidR="007A41BC" w:rsidRPr="00FF3245" w:rsidRDefault="007A41BC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E05E3B6" w14:textId="77777777" w:rsidR="000174A7" w:rsidRPr="00FF3245" w:rsidRDefault="000174A7" w:rsidP="008F6651">
      <w:pPr>
        <w:pStyle w:val="NormalWeb"/>
        <w:spacing w:before="0" w:beforeAutospacing="0" w:after="0" w:afterAutospacing="0" w:line="276" w:lineRule="auto"/>
        <w:rPr>
          <w:i/>
          <w:iCs/>
          <w:color w:val="000000"/>
        </w:rPr>
      </w:pPr>
    </w:p>
    <w:p w14:paraId="41819966" w14:textId="3593C28A" w:rsidR="000174A7" w:rsidRPr="00FF3245" w:rsidRDefault="000174A7" w:rsidP="008F6651">
      <w:pPr>
        <w:pStyle w:val="NormalWeb"/>
        <w:spacing w:before="0" w:beforeAutospacing="0" w:after="0" w:afterAutospacing="0" w:line="276" w:lineRule="auto"/>
        <w:rPr>
          <w:color w:val="000000"/>
          <w:lang w:val="sr-Cyrl-RS"/>
        </w:rPr>
      </w:pPr>
      <w:r w:rsidRPr="00FF3245">
        <w:rPr>
          <w:color w:val="000000"/>
          <w:lang w:val="sr-Cyrl-RS"/>
        </w:rPr>
        <w:t>Потребно је</w:t>
      </w:r>
      <w:r w:rsidR="0094114E" w:rsidRPr="00FF3245">
        <w:rPr>
          <w:color w:val="000000"/>
        </w:rPr>
        <w:t>,</w:t>
      </w:r>
      <w:r w:rsidRPr="00FF3245">
        <w:rPr>
          <w:color w:val="000000"/>
          <w:lang w:val="sr-Cyrl-RS"/>
        </w:rPr>
        <w:t xml:space="preserve"> ради оцене критеријума под тачком 2.3</w:t>
      </w:r>
      <w:r w:rsidR="0094114E" w:rsidRPr="00FF3245">
        <w:rPr>
          <w:color w:val="000000"/>
        </w:rPr>
        <w:t>.</w:t>
      </w:r>
      <w:r w:rsidRPr="00FF3245">
        <w:rPr>
          <w:color w:val="000000"/>
          <w:lang w:val="sr-Cyrl-RS"/>
        </w:rPr>
        <w:t xml:space="preserve"> </w:t>
      </w:r>
      <w:proofErr w:type="spellStart"/>
      <w:r w:rsidR="0094114E" w:rsidRPr="00FF3245">
        <w:rPr>
          <w:color w:val="000000"/>
        </w:rPr>
        <w:t>из</w:t>
      </w:r>
      <w:proofErr w:type="spellEnd"/>
      <w:r w:rsidR="0094114E" w:rsidRPr="00FF3245">
        <w:rPr>
          <w:color w:val="000000"/>
        </w:rPr>
        <w:t xml:space="preserve"> </w:t>
      </w:r>
      <w:proofErr w:type="spellStart"/>
      <w:r w:rsidR="0094114E" w:rsidRPr="00FF3245">
        <w:rPr>
          <w:color w:val="000000"/>
        </w:rPr>
        <w:t>табеле</w:t>
      </w:r>
      <w:proofErr w:type="spellEnd"/>
      <w:r w:rsidR="0094114E" w:rsidRPr="00FF3245">
        <w:rPr>
          <w:color w:val="000000"/>
        </w:rPr>
        <w:t xml:space="preserve"> у </w:t>
      </w:r>
      <w:proofErr w:type="spellStart"/>
      <w:r w:rsidR="0094114E" w:rsidRPr="00FF3245">
        <w:rPr>
          <w:color w:val="000000"/>
        </w:rPr>
        <w:t>јавном</w:t>
      </w:r>
      <w:proofErr w:type="spellEnd"/>
      <w:r w:rsidR="0094114E" w:rsidRPr="00FF3245">
        <w:rPr>
          <w:color w:val="000000"/>
        </w:rPr>
        <w:t xml:space="preserve"> </w:t>
      </w:r>
      <w:proofErr w:type="spellStart"/>
      <w:r w:rsidR="0094114E" w:rsidRPr="00FF3245">
        <w:rPr>
          <w:color w:val="000000"/>
        </w:rPr>
        <w:t>позиву</w:t>
      </w:r>
      <w:proofErr w:type="spellEnd"/>
      <w:r w:rsidR="0094114E" w:rsidRPr="00FF3245">
        <w:rPr>
          <w:color w:val="000000"/>
        </w:rPr>
        <w:t xml:space="preserve">, </w:t>
      </w:r>
      <w:r w:rsidRPr="00FF3245">
        <w:rPr>
          <w:color w:val="000000"/>
          <w:lang w:val="sr-Cyrl-RS"/>
        </w:rPr>
        <w:t>попунити следећу табелу са траженим подацима:</w:t>
      </w:r>
    </w:p>
    <w:p w14:paraId="20CB4108" w14:textId="77777777" w:rsidR="000174A7" w:rsidRPr="00FF3245" w:rsidRDefault="000174A7" w:rsidP="008F6651">
      <w:pPr>
        <w:pStyle w:val="NormalWeb"/>
        <w:spacing w:before="0" w:beforeAutospacing="0" w:after="0" w:afterAutospacing="0" w:line="276" w:lineRule="auto"/>
        <w:rPr>
          <w:color w:val="000000"/>
          <w:lang w:val="sr-Cyrl-R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1721"/>
        <w:gridCol w:w="2367"/>
        <w:gridCol w:w="2030"/>
      </w:tblGrid>
      <w:tr w:rsidR="000174A7" w:rsidRPr="00FF3245" w14:paraId="0699E6B2" w14:textId="77777777" w:rsidTr="000174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F6FD53" w14:textId="77777777" w:rsidR="000174A7" w:rsidRPr="00FF3245" w:rsidRDefault="000174A7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ЕЛЕМЕНТ</w:t>
            </w:r>
          </w:p>
        </w:tc>
        <w:tc>
          <w:tcPr>
            <w:tcW w:w="0" w:type="auto"/>
            <w:vAlign w:val="center"/>
            <w:hideMark/>
          </w:tcPr>
          <w:p w14:paraId="7E615501" w14:textId="77777777" w:rsidR="000174A7" w:rsidRPr="00FF3245" w:rsidRDefault="000174A7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ПРОЈЕКЦИЈА</w:t>
            </w:r>
          </w:p>
        </w:tc>
        <w:tc>
          <w:tcPr>
            <w:tcW w:w="0" w:type="auto"/>
            <w:vAlign w:val="center"/>
            <w:hideMark/>
          </w:tcPr>
          <w:p w14:paraId="7707113A" w14:textId="77777777" w:rsidR="000174A7" w:rsidRPr="00FF3245" w:rsidRDefault="000174A7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МИНИМАЛНИ КРИТЕРИЈУМ УРЕДБЕ</w:t>
            </w:r>
          </w:p>
        </w:tc>
        <w:tc>
          <w:tcPr>
            <w:tcW w:w="0" w:type="auto"/>
            <w:vAlign w:val="center"/>
            <w:hideMark/>
          </w:tcPr>
          <w:p w14:paraId="652CE6AA" w14:textId="77777777" w:rsidR="000174A7" w:rsidRPr="00FF3245" w:rsidRDefault="000174A7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УСКЛАЂЕНОСТ</w:t>
            </w:r>
          </w:p>
        </w:tc>
      </w:tr>
      <w:tr w:rsidR="000174A7" w:rsidRPr="00FF3245" w14:paraId="65A5F149" w14:textId="77777777" w:rsidTr="00017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3F375" w14:textId="69CC8E5D" w:rsidR="000174A7" w:rsidRPr="00FF3245" w:rsidRDefault="00141EFA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Релативни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допринос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инвестиционог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пројекта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повећању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туристичког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промета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(ИДТ)</w:t>
            </w:r>
          </w:p>
        </w:tc>
        <w:tc>
          <w:tcPr>
            <w:tcW w:w="0" w:type="auto"/>
            <w:vAlign w:val="center"/>
            <w:hideMark/>
          </w:tcPr>
          <w:p w14:paraId="390FC392" w14:textId="77777777" w:rsidR="000174A7" w:rsidRPr="00FF3245" w:rsidRDefault="000174A7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%</w:t>
            </w:r>
          </w:p>
        </w:tc>
        <w:tc>
          <w:tcPr>
            <w:tcW w:w="0" w:type="auto"/>
            <w:vAlign w:val="center"/>
            <w:hideMark/>
          </w:tcPr>
          <w:p w14:paraId="763BD377" w14:textId="77777777" w:rsidR="00141EFA" w:rsidRPr="00FF3245" w:rsidRDefault="00141EFA" w:rsidP="00141E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≥10% = 15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702C72FD" w14:textId="5A79320E" w:rsidR="00141EFA" w:rsidRPr="00FF3245" w:rsidRDefault="00141EFA" w:rsidP="00141E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≥5% и &lt;10% = 10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2CCE7961" w14:textId="7A402EE2" w:rsidR="000174A7" w:rsidRPr="00FF3245" w:rsidRDefault="00141EFA" w:rsidP="00141E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&lt;5% = 0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ACBEA7" w14:textId="77777777" w:rsidR="00860F01" w:rsidRPr="00FF3245" w:rsidRDefault="00860F0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2.3.1.</w:t>
            </w:r>
          </w:p>
          <w:p w14:paraId="081340B4" w14:textId="50D42C1A" w:rsidR="000174A7" w:rsidRPr="00FF3245" w:rsidRDefault="000174A7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</w:p>
        </w:tc>
      </w:tr>
      <w:tr w:rsidR="000174A7" w:rsidRPr="00FF3245" w14:paraId="5E60B202" w14:textId="77777777" w:rsidTr="00017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66AB1" w14:textId="4F7CB269" w:rsidR="000174A7" w:rsidRPr="00FF3245" w:rsidRDefault="00141EFA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нових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смештајних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јединица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D7D4BB" w14:textId="4440E8EF" w:rsidR="000174A7" w:rsidRPr="00FF3245" w:rsidRDefault="00141EFA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4A2A2FC5" w14:textId="77777777" w:rsidR="00141EFA" w:rsidRPr="00FF3245" w:rsidRDefault="00141EFA" w:rsidP="00141E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≥200 = 15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4F777ED8" w14:textId="0417B94B" w:rsidR="00141EFA" w:rsidRPr="00FF3245" w:rsidRDefault="00141EFA" w:rsidP="00141E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≥100 = 10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5908C7E6" w14:textId="43F4A1C1" w:rsidR="000174A7" w:rsidRPr="00FF3245" w:rsidRDefault="00141EFA" w:rsidP="00141E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≥50 = 5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81D6C9" w14:textId="77777777" w:rsidR="00860F01" w:rsidRPr="00FF3245" w:rsidRDefault="00860F0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2.3.2.</w:t>
            </w:r>
          </w:p>
          <w:p w14:paraId="40E9A4B6" w14:textId="21D52F3C" w:rsidR="000174A7" w:rsidRPr="00FF3245" w:rsidRDefault="000174A7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="00CD2D00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CD2D00" w:rsidRPr="00FF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Не</w:t>
            </w:r>
          </w:p>
        </w:tc>
      </w:tr>
    </w:tbl>
    <w:p w14:paraId="2682C5A8" w14:textId="0A211DA8" w:rsidR="0002374A" w:rsidRPr="00FF3245" w:rsidRDefault="0002374A" w:rsidP="008F665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</w:pPr>
    </w:p>
    <w:p w14:paraId="0742AD9A" w14:textId="77777777" w:rsidR="00E3734B" w:rsidRPr="00FF3245" w:rsidRDefault="00E3734B" w:rsidP="008F665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</w:pPr>
    </w:p>
    <w:p w14:paraId="21E4CCEA" w14:textId="77777777" w:rsidR="00E3734B" w:rsidRPr="00FF3245" w:rsidRDefault="00E3734B" w:rsidP="008F665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</w:pPr>
    </w:p>
    <w:p w14:paraId="580632B2" w14:textId="77777777" w:rsidR="00513496" w:rsidRPr="00FF3245" w:rsidRDefault="00513496" w:rsidP="00F0623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Начин</w:t>
      </w:r>
      <w:proofErr w:type="spellEnd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попуњавања</w:t>
      </w:r>
      <w:proofErr w:type="spellEnd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обрачуна</w:t>
      </w:r>
      <w:proofErr w:type="spellEnd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критеријума</w:t>
      </w:r>
      <w:proofErr w:type="spellEnd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2.3.1 – </w:t>
      </w: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релативни</w:t>
      </w:r>
      <w:proofErr w:type="spellEnd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допринос</w:t>
      </w:r>
      <w:proofErr w:type="spellEnd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инвестиционог</w:t>
      </w:r>
      <w:proofErr w:type="spellEnd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пројекта</w:t>
      </w:r>
      <w:proofErr w:type="spellEnd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туристичком</w:t>
      </w:r>
      <w:proofErr w:type="spellEnd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промету</w:t>
      </w:r>
      <w:proofErr w:type="spellEnd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(ИДТ)</w:t>
      </w:r>
    </w:p>
    <w:p w14:paraId="47BEB523" w14:textId="77777777" w:rsidR="00E3734B" w:rsidRPr="00FF3245" w:rsidRDefault="00E3734B" w:rsidP="00E373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D3B334" w14:textId="77777777" w:rsidR="00513496" w:rsidRPr="00FF3245" w:rsidRDefault="00513496" w:rsidP="00F062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Критеријум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релативног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доприноса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инвестиционог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пројекта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повећању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туристичког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промета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(ИДТ)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представља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између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пројектованог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годишњих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долазака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гостију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хотелу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након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стабилизације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пословања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укупног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туристичких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долазака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дестинацији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DB4029" w14:textId="77777777" w:rsidR="00E3734B" w:rsidRPr="00FF3245" w:rsidRDefault="00E3734B" w:rsidP="00E37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8E91E1" w14:textId="7A37E1B8" w:rsidR="00513496" w:rsidRPr="00FF3245" w:rsidRDefault="00513496" w:rsidP="00E37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ИДТ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израчунава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следећој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C7F4338" w14:textId="77777777" w:rsidR="00513496" w:rsidRPr="00FF3245" w:rsidRDefault="00513496" w:rsidP="00E37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IDT=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Ahotel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/</w:t>
      </w:r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Adest×100</w:t>
      </w:r>
    </w:p>
    <w:p w14:paraId="3AC67159" w14:textId="77777777" w:rsidR="00E3734B" w:rsidRPr="00FF3245" w:rsidRDefault="00E3734B" w:rsidP="00E37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42C8E2" w14:textId="12394987" w:rsidR="00513496" w:rsidRPr="00FF3245" w:rsidRDefault="00513496" w:rsidP="00E37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2216496" w14:textId="77777777" w:rsidR="00513496" w:rsidRPr="00FF3245" w:rsidRDefault="00513496" w:rsidP="00E37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Ahotel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пројектовани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годишњи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долазака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гостију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хотелу</w:t>
      </w:r>
      <w:proofErr w:type="spellEnd"/>
    </w:p>
    <w:p w14:paraId="661CAA34" w14:textId="77777777" w:rsidR="00513496" w:rsidRPr="00FF3245" w:rsidRDefault="00513496" w:rsidP="00E37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Adest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укупан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туристичких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долазака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дестинацији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званичним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статистичким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подацима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Републичког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завода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статистику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2F7278" w14:textId="77777777" w:rsidR="00E3734B" w:rsidRPr="00FF3245" w:rsidRDefault="00E3734B" w:rsidP="00E37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BA7351" w14:textId="69F72ABD" w:rsidR="00513496" w:rsidRPr="00FF3245" w:rsidRDefault="00513496" w:rsidP="00F062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Пројектовани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долазака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гостију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хотелу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капацитета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хотела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оперативних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показатеља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FE6CFE1" w14:textId="77777777" w:rsidR="00513496" w:rsidRPr="00FF3245" w:rsidRDefault="00513496" w:rsidP="00E37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Ahotel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=R×OCC×365</w:t>
      </w:r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/</w:t>
      </w:r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ALOS</w:t>
      </w:r>
    </w:p>
    <w:p w14:paraId="44C1C27B" w14:textId="77777777" w:rsidR="00513496" w:rsidRPr="00FF3245" w:rsidRDefault="00513496" w:rsidP="00E37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84EB70F" w14:textId="74DCB0FA" w:rsidR="00513496" w:rsidRPr="00FF3245" w:rsidRDefault="00513496" w:rsidP="00E37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укупан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смештајних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јединица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соба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OCC</w:t>
      </w:r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пројектована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просечна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годишња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попуњеност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хотела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ALOS</w:t>
      </w:r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просечна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дужина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боравка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гостију</w:t>
      </w:r>
      <w:proofErr w:type="spellEnd"/>
    </w:p>
    <w:p w14:paraId="5ED19423" w14:textId="77777777" w:rsidR="00513496" w:rsidRPr="00FF3245" w:rsidRDefault="00513496" w:rsidP="00F062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обрачуна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користи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пројектовани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ниво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пословања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након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стабилизације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хотела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2–3 </w:t>
      </w: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године</w:t>
      </w:r>
      <w:proofErr w:type="spellEnd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након</w:t>
      </w:r>
      <w:proofErr w:type="spellEnd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комерцијалног</w:t>
      </w:r>
      <w:proofErr w:type="spellEnd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отварања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F3245" w:rsidRPr="00FF3245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w:pict w14:anchorId="7B231A2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92CECD1" w14:textId="77777777" w:rsidR="00513496" w:rsidRPr="00FF3245" w:rsidRDefault="00513496" w:rsidP="005134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Табела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обрачун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ИДТ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9"/>
        <w:gridCol w:w="1029"/>
        <w:gridCol w:w="1003"/>
        <w:gridCol w:w="2799"/>
      </w:tblGrid>
      <w:tr w:rsidR="00513496" w:rsidRPr="00FF3245" w14:paraId="430F232A" w14:textId="77777777" w:rsidTr="004023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85C932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8450A5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16765F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Јединица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C80FB4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Напомена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</w:t>
            </w:r>
            <w:proofErr w:type="spellEnd"/>
          </w:p>
        </w:tc>
      </w:tr>
      <w:tr w:rsidR="00513496" w:rsidRPr="00FF3245" w14:paraId="063AFD6A" w14:textId="77777777" w:rsidTr="004023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4D3A1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смештајних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јединица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(R)</w:t>
            </w:r>
          </w:p>
        </w:tc>
        <w:tc>
          <w:tcPr>
            <w:tcW w:w="0" w:type="auto"/>
            <w:vAlign w:val="center"/>
            <w:hideMark/>
          </w:tcPr>
          <w:p w14:paraId="37F7AB5E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0" w:type="auto"/>
            <w:vAlign w:val="center"/>
            <w:hideMark/>
          </w:tcPr>
          <w:p w14:paraId="337613DC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E4A92D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капацитет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хотела</w:t>
            </w:r>
            <w:proofErr w:type="spellEnd"/>
          </w:p>
        </w:tc>
      </w:tr>
      <w:tr w:rsidR="00513496" w:rsidRPr="00FF3245" w14:paraId="13BA632A" w14:textId="77777777" w:rsidTr="004023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88BB9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Пројектована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попуњеност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(OCC)</w:t>
            </w:r>
          </w:p>
        </w:tc>
        <w:tc>
          <w:tcPr>
            <w:tcW w:w="0" w:type="auto"/>
            <w:vAlign w:val="center"/>
            <w:hideMark/>
          </w:tcPr>
          <w:p w14:paraId="68B5053B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0" w:type="auto"/>
            <w:vAlign w:val="center"/>
            <w:hideMark/>
          </w:tcPr>
          <w:p w14:paraId="03969E26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43DD8FE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Просечна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годишња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попуњеност</w:t>
            </w:r>
            <w:proofErr w:type="spellEnd"/>
          </w:p>
        </w:tc>
      </w:tr>
      <w:tr w:rsidR="00513496" w:rsidRPr="00FF3245" w14:paraId="718A286E" w14:textId="77777777" w:rsidTr="004023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B0265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Просечна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дужина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боравка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(ALOS)</w:t>
            </w:r>
          </w:p>
        </w:tc>
        <w:tc>
          <w:tcPr>
            <w:tcW w:w="0" w:type="auto"/>
            <w:vAlign w:val="center"/>
            <w:hideMark/>
          </w:tcPr>
          <w:p w14:paraId="3A17C91D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0" w:type="auto"/>
            <w:vAlign w:val="center"/>
            <w:hideMark/>
          </w:tcPr>
          <w:p w14:paraId="3D8B3115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E6BA6A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Average Length of Stay</w:t>
            </w:r>
          </w:p>
        </w:tc>
      </w:tr>
      <w:tr w:rsidR="00513496" w:rsidRPr="00FF3245" w14:paraId="4B4D9ABD" w14:textId="77777777" w:rsidTr="004023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DFF71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Пројектован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долазака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хотелу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Ahotel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17D7914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0" w:type="auto"/>
            <w:vAlign w:val="center"/>
            <w:hideMark/>
          </w:tcPr>
          <w:p w14:paraId="559AC4BD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7A63A6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(R × OCC × 365) / ALOS</w:t>
            </w:r>
          </w:p>
        </w:tc>
      </w:tr>
      <w:tr w:rsidR="00513496" w:rsidRPr="00FF3245" w14:paraId="3BA2CF04" w14:textId="77777777" w:rsidTr="004023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630C7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туристичких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долазака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дестинацији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Adest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8FA469D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0" w:type="auto"/>
            <w:vAlign w:val="center"/>
            <w:hideMark/>
          </w:tcPr>
          <w:p w14:paraId="6473ECD8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520551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РЗС –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последња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доступна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</w:tr>
      <w:tr w:rsidR="00513496" w:rsidRPr="00FF3245" w14:paraId="5B0BE0E9" w14:textId="77777777" w:rsidTr="004023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C9714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Релативни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допринос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туристичком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промету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(ИДТ)</w:t>
            </w:r>
          </w:p>
        </w:tc>
        <w:tc>
          <w:tcPr>
            <w:tcW w:w="0" w:type="auto"/>
            <w:vAlign w:val="center"/>
            <w:hideMark/>
          </w:tcPr>
          <w:p w14:paraId="626CD72B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0" w:type="auto"/>
            <w:vAlign w:val="center"/>
            <w:hideMark/>
          </w:tcPr>
          <w:p w14:paraId="04878509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5E0759C6" w14:textId="77777777" w:rsidR="00513496" w:rsidRPr="00FF3245" w:rsidRDefault="00513496" w:rsidP="004023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Ahotel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Adest</w:t>
            </w:r>
            <w:proofErr w:type="spellEnd"/>
            <w:r w:rsidRPr="00FF3245">
              <w:rPr>
                <w:rFonts w:ascii="Times New Roman" w:eastAsia="Times New Roman" w:hAnsi="Times New Roman" w:cs="Times New Roman"/>
                <w:sz w:val="24"/>
                <w:szCs w:val="24"/>
              </w:rPr>
              <w:t>) × 100</w:t>
            </w:r>
          </w:p>
        </w:tc>
      </w:tr>
    </w:tbl>
    <w:p w14:paraId="71C03EA1" w14:textId="77777777" w:rsidR="00513496" w:rsidRPr="00FF3245" w:rsidRDefault="00FF3245" w:rsidP="005134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w:pict w14:anchorId="31EEE18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72FAD95" w14:textId="77777777" w:rsidR="00513496" w:rsidRPr="00FF3245" w:rsidRDefault="00513496" w:rsidP="00F06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Корисник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дужан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Бизнис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наведе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изворе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образложи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пројектоване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параметре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попуњеност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просечну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дужину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боравка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буду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засновани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benchmark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подацима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упоредивих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хотела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категорије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бренда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региону</w:t>
      </w:r>
      <w:proofErr w:type="spellEnd"/>
      <w:r w:rsidRPr="00FF32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AFAF90" w14:textId="77777777" w:rsidR="008F6651" w:rsidRPr="00FF3245" w:rsidRDefault="008F6651" w:rsidP="008F6651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r-Cyrl-RS"/>
        </w:rPr>
      </w:pPr>
    </w:p>
    <w:p w14:paraId="340884B3" w14:textId="45D7970D" w:rsidR="008F6651" w:rsidRPr="00FF3245" w:rsidRDefault="0002374A" w:rsidP="008F6651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r-Cyrl-RS"/>
        </w:rPr>
      </w:pPr>
      <w:r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lastRenderedPageBreak/>
        <w:t>IV</w:t>
      </w:r>
      <w:r w:rsidR="008F6651"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260868"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r-Cyrl-RS"/>
        </w:rPr>
        <w:t>ИНВЕСТИЦИОНА СТРУКТУРА И ПРОЈЕКЦИЈА ОПРАВДАНИХ ТРОШКОВА (ОБЈЕДИЊЕНО ПО УРЕДБИ)</w:t>
      </w:r>
    </w:p>
    <w:p w14:paraId="0A55759C" w14:textId="3E97C73E" w:rsidR="00260868" w:rsidRPr="00FF3245" w:rsidRDefault="00260868" w:rsidP="008F6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Уредбом</w:t>
      </w:r>
      <w:proofErr w:type="spellEnd"/>
      <w:r w:rsidR="009D58BA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B2134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и Јавним позивом</w:t>
      </w:r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D0ABD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оправдани</w:t>
      </w:r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трошкови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обухватају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8D990C" w14:textId="77777777" w:rsidR="00260868" w:rsidRPr="00FF3245" w:rsidRDefault="00260868" w:rsidP="008F6651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нематеријална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улагања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година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0)</w:t>
      </w:r>
      <w:r w:rsidRPr="00FF324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2351DC0" w14:textId="77777777" w:rsidR="003035C2" w:rsidRPr="00FF3245" w:rsidRDefault="00260868" w:rsidP="008F6651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материјална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улагања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година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0)</w:t>
      </w:r>
    </w:p>
    <w:p w14:paraId="5AC33806" w14:textId="3E96D0D9" w:rsidR="000548D1" w:rsidRPr="00FF3245" w:rsidRDefault="00260868" w:rsidP="008F665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вишегодишње франшизне и трошкове</w:t>
      </w:r>
      <w:r w:rsidR="000548D1"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D0ABD" w:rsidRPr="00FF324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небрендираних услуга управљања </w:t>
      </w:r>
      <w:r w:rsidR="000548D1" w:rsidRPr="00FF324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FF324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године</w:t>
      </w:r>
      <w:r w:rsidR="000548D1"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1–</w:t>
      </w:r>
      <w:r w:rsidR="00F4276E" w:rsidRPr="00FF324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7</w:t>
      </w:r>
      <w:r w:rsidR="000548D1" w:rsidRPr="00FF324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3035C2" w:rsidRPr="00FF324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0E491FE4" w14:textId="77777777" w:rsidR="000548D1" w:rsidRPr="00FF3245" w:rsidRDefault="00FF3245" w:rsidP="008F6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w:pict w14:anchorId="558261B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3908852" w14:textId="381A6237" w:rsidR="003035C2" w:rsidRPr="00FF3245" w:rsidRDefault="000548D1" w:rsidP="008F6651">
      <w:pPr>
        <w:spacing w:after="0" w:line="276" w:lineRule="auto"/>
        <w:jc w:val="both"/>
        <w:rPr>
          <w:sz w:val="28"/>
          <w:szCs w:val="28"/>
        </w:rPr>
      </w:pPr>
      <w:r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</w:t>
      </w:r>
      <w:r w:rsidR="00D64704" w:rsidRPr="00FF324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Једнократни трошкови</w:t>
      </w:r>
      <w:r w:rsidR="00A74A69" w:rsidRPr="00FF324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г</w:t>
      </w:r>
      <w:proofErr w:type="spellStart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одина</w:t>
      </w:r>
      <w:proofErr w:type="spellEnd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 (</w:t>
      </w:r>
      <w:proofErr w:type="spellStart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нематеријална</w:t>
      </w:r>
      <w:proofErr w:type="spellEnd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материјална</w:t>
      </w:r>
      <w:proofErr w:type="spellEnd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имовина</w:t>
      </w:r>
      <w:proofErr w:type="spellEnd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трошкови</w:t>
      </w:r>
      <w:proofErr w:type="spellEnd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франшизе</w:t>
      </w:r>
      <w:proofErr w:type="spellEnd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услуга</w:t>
      </w:r>
      <w:proofErr w:type="spellEnd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управљања</w:t>
      </w:r>
      <w:proofErr w:type="spellEnd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</w:t>
      </w:r>
      <w:proofErr w:type="spellEnd"/>
      <w:r w:rsidR="00F4276E" w:rsidRPr="00FF324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у</w:t>
      </w:r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035C2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предотварања</w:t>
      </w:r>
      <w:proofErr w:type="spellEnd"/>
      <w:r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1"/>
        <w:gridCol w:w="1985"/>
      </w:tblGrid>
      <w:tr w:rsidR="000548D1" w:rsidRPr="00FF3245" w14:paraId="0F024ED0" w14:textId="77777777" w:rsidTr="003035C2">
        <w:trPr>
          <w:trHeight w:val="957"/>
          <w:tblHeader/>
          <w:tblCellSpacing w:w="15" w:type="dxa"/>
        </w:trPr>
        <w:tc>
          <w:tcPr>
            <w:tcW w:w="6506" w:type="dxa"/>
            <w:vAlign w:val="center"/>
            <w:hideMark/>
          </w:tcPr>
          <w:p w14:paraId="1ACA80FE" w14:textId="77777777" w:rsidR="000548D1" w:rsidRPr="00FF3245" w:rsidRDefault="003035C2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Ставка</w:t>
            </w:r>
          </w:p>
        </w:tc>
        <w:tc>
          <w:tcPr>
            <w:tcW w:w="1940" w:type="dxa"/>
            <w:vAlign w:val="center"/>
            <w:hideMark/>
          </w:tcPr>
          <w:p w14:paraId="65C34386" w14:textId="77777777" w:rsidR="000548D1" w:rsidRPr="00FF3245" w:rsidRDefault="003035C2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Износ</w:t>
            </w:r>
            <w:r w:rsidR="000548D1"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(€)</w:t>
            </w:r>
          </w:p>
        </w:tc>
      </w:tr>
      <w:tr w:rsidR="000548D1" w:rsidRPr="00FF3245" w14:paraId="091E5858" w14:textId="77777777" w:rsidTr="003035C2">
        <w:trPr>
          <w:trHeight w:val="510"/>
          <w:tblCellSpacing w:w="15" w:type="dxa"/>
        </w:trPr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40F3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9DBE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5C2" w:rsidRPr="00FF3245" w14:paraId="33ADF58A" w14:textId="77777777" w:rsidTr="003035C2">
        <w:trPr>
          <w:trHeight w:val="510"/>
          <w:tblCellSpacing w:w="15" w:type="dxa"/>
        </w:trPr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E508" w14:textId="77777777" w:rsidR="003035C2" w:rsidRPr="00FF3245" w:rsidRDefault="003035C2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6589" w14:textId="77777777" w:rsidR="003035C2" w:rsidRPr="00FF3245" w:rsidRDefault="003035C2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5C2" w:rsidRPr="00FF3245" w14:paraId="7E07E9F8" w14:textId="77777777" w:rsidTr="003035C2">
        <w:trPr>
          <w:trHeight w:val="510"/>
          <w:tblCellSpacing w:w="15" w:type="dxa"/>
        </w:trPr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6E86" w14:textId="77777777" w:rsidR="003035C2" w:rsidRPr="00FF3245" w:rsidRDefault="003035C2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D7C8" w14:textId="77777777" w:rsidR="003035C2" w:rsidRPr="00FF3245" w:rsidRDefault="003035C2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5C2" w:rsidRPr="00FF3245" w14:paraId="168D3D6D" w14:textId="77777777" w:rsidTr="003035C2">
        <w:trPr>
          <w:trHeight w:val="510"/>
          <w:tblCellSpacing w:w="15" w:type="dxa"/>
        </w:trPr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D8E4" w14:textId="77777777" w:rsidR="003035C2" w:rsidRPr="00FF3245" w:rsidRDefault="003035C2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57CE" w14:textId="77777777" w:rsidR="003035C2" w:rsidRPr="00FF3245" w:rsidRDefault="003035C2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8D1" w:rsidRPr="00FF3245" w14:paraId="705CF9C1" w14:textId="77777777" w:rsidTr="003035C2">
        <w:trPr>
          <w:trHeight w:val="1010"/>
          <w:tblCellSpacing w:w="15" w:type="dxa"/>
        </w:trPr>
        <w:tc>
          <w:tcPr>
            <w:tcW w:w="6506" w:type="dxa"/>
            <w:vAlign w:val="center"/>
            <w:hideMark/>
          </w:tcPr>
          <w:p w14:paraId="437A2BEE" w14:textId="77777777" w:rsidR="000548D1" w:rsidRPr="00FF3245" w:rsidRDefault="003035C2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</w:t>
            </w:r>
            <w:r w:rsidR="000548D1"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година</w:t>
            </w:r>
            <w:r w:rsidR="000548D1"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1940" w:type="dxa"/>
            <w:vAlign w:val="center"/>
            <w:hideMark/>
          </w:tcPr>
          <w:p w14:paraId="40F41F2E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E65D58" w14:textId="77777777" w:rsidR="000548D1" w:rsidRPr="00FF3245" w:rsidRDefault="00FF3245" w:rsidP="008F6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w:pict w14:anchorId="05EBC30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CA886EA" w14:textId="7F9036AF" w:rsidR="002F7145" w:rsidRPr="00FF3245" w:rsidRDefault="000C5DF8" w:rsidP="008F6651">
      <w:pPr>
        <w:spacing w:after="0" w:line="276" w:lineRule="auto"/>
        <w:jc w:val="both"/>
        <w:rPr>
          <w:sz w:val="28"/>
          <w:szCs w:val="28"/>
        </w:rPr>
      </w:pPr>
      <w:r w:rsidRPr="00FF324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Б</w:t>
      </w:r>
      <w:r w:rsidR="000548D1" w:rsidRPr="00FF324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 w:rsidR="00D64704" w:rsidRPr="00FF324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Вишегодишњи трошкови</w:t>
      </w:r>
      <w:r w:rsidR="003035C2" w:rsidRPr="00FF3245">
        <w:rPr>
          <w:sz w:val="28"/>
          <w:szCs w:val="28"/>
          <w:lang w:val="sr-Cyrl-RS"/>
        </w:rPr>
        <w:t xml:space="preserve"> </w:t>
      </w:r>
      <w:r w:rsidR="000548D1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F6651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D64704" w:rsidRPr="00FF324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7</w:t>
      </w:r>
    </w:p>
    <w:p w14:paraId="3D709602" w14:textId="4101B373" w:rsidR="000548D1" w:rsidRPr="00FF3245" w:rsidRDefault="003035C2" w:rsidP="008F665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Трошкове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је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неопходно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исказати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складу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са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уговорним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стопама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основицама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предвиђеним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франшизним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уговором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наведене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ставке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су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обавезне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допунити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складу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са</w:t>
      </w:r>
      <w:proofErr w:type="spellEnd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bCs/>
          <w:sz w:val="24"/>
          <w:szCs w:val="24"/>
        </w:rPr>
        <w:t>уговором</w:t>
      </w:r>
      <w:proofErr w:type="spellEnd"/>
      <w:r w:rsidR="00DB7EDD" w:rsidRPr="00FF324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0548D1" w:rsidRPr="00FF324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94E21A2" w14:textId="77777777" w:rsidR="002F7145" w:rsidRPr="00FF3245" w:rsidRDefault="002F7145" w:rsidP="008F6651">
      <w:pPr>
        <w:spacing w:after="0" w:line="276" w:lineRule="auto"/>
        <w:jc w:val="both"/>
        <w:rPr>
          <w:sz w:val="28"/>
          <w:szCs w:val="28"/>
        </w:rPr>
      </w:pPr>
    </w:p>
    <w:p w14:paraId="2337A338" w14:textId="77777777" w:rsidR="000548D1" w:rsidRPr="00FF3245" w:rsidRDefault="000548D1" w:rsidP="008F665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</w:rPr>
        <w:t>Royalty fee –</w:t>
      </w:r>
      <w:r w:rsidR="00DB7EDD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5C2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проценат прихода од соба</w:t>
      </w:r>
    </w:p>
    <w:p w14:paraId="287D62AD" w14:textId="77777777" w:rsidR="000548D1" w:rsidRPr="00FF3245" w:rsidRDefault="000548D1" w:rsidP="008F665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</w:rPr>
        <w:t>Marketing / Loyalty – </w:t>
      </w:r>
      <w:r w:rsidR="00F000B3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проценат прихода од соба</w:t>
      </w:r>
    </w:p>
    <w:p w14:paraId="6D3F5DB0" w14:textId="77777777" w:rsidR="000548D1" w:rsidRPr="00FF3245" w:rsidRDefault="000548D1" w:rsidP="008F665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CRS / </w:t>
      </w:r>
      <w:r w:rsidR="008810FA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дистрибуција</w:t>
      </w:r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r w:rsidR="00CD2E0D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проценат прихода од соба</w:t>
      </w:r>
    </w:p>
    <w:p w14:paraId="32FA16C9" w14:textId="77777777" w:rsidR="000548D1" w:rsidRPr="00FF3245" w:rsidRDefault="000D0ABD" w:rsidP="008F665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Накнаде небрендираних услуга управљања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r w:rsidR="00CD2E0D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проценат прихода од соба</w:t>
      </w:r>
      <w:r w:rsidR="00CD2E0D"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48DB96" w14:textId="77777777" w:rsidR="000548D1" w:rsidRPr="00FF3245" w:rsidRDefault="000D0ABD" w:rsidP="008F665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Накнаде 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бренда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D2E0D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навести основицу и начин обрачуна</w:t>
      </w:r>
    </w:p>
    <w:p w14:paraId="691CD6AB" w14:textId="77777777" w:rsidR="000548D1" w:rsidRPr="00FF3245" w:rsidRDefault="008810FA" w:rsidP="008F665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Аудити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обуке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навести основицу и начин обрачуна</w:t>
      </w:r>
    </w:p>
    <w:p w14:paraId="12643B69" w14:textId="2CFAA16B" w:rsidR="000C5DF8" w:rsidRPr="00FF3245" w:rsidRDefault="00FF3245" w:rsidP="008F665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</w:pPr>
      <w:r w:rsidRPr="00FF3245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w:pict w14:anchorId="40A50489">
          <v:rect id="_x0000_i1031" alt="" style="width:468pt;height:.05pt;mso-width-percent:0;mso-height-percent:0;mso-width-percent:0;mso-height-percent:0" o:hralign="center" o:hrstd="t" o:hr="t" fillcolor="#a0a0a0" stroked="f"/>
        </w:pict>
      </w:r>
      <w:bookmarkStart w:id="0" w:name="_Hlk217637248"/>
      <w:bookmarkStart w:id="1" w:name="_Hlk217637255"/>
    </w:p>
    <w:p w14:paraId="1231DE4A" w14:textId="77777777" w:rsidR="002F7145" w:rsidRPr="00FF3245" w:rsidRDefault="002F7145" w:rsidP="008F6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244E37" w14:textId="5A8EE4F6" w:rsidR="002F7145" w:rsidRPr="00FF3245" w:rsidRDefault="008810FA" w:rsidP="008F665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24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lastRenderedPageBreak/>
        <w:t>ТАБЕЛА</w:t>
      </w:r>
      <w:r w:rsidR="002F7145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FF324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ОПРАВДАНИ ТРОШКОВИ ЗА ПОДСТИЦАЈЕ</w:t>
      </w:r>
      <w:bookmarkEnd w:id="0"/>
      <w:r w:rsidR="000548D1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End w:id="1"/>
      <w:r w:rsidR="000548D1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FF324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ГОДИНЕ</w:t>
      </w:r>
      <w:r w:rsidR="000548D1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2F7145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D64704" w:rsidRPr="00FF324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7</w:t>
      </w:r>
      <w:r w:rsidR="000548D1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8F546A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34FC467" w14:textId="77777777" w:rsidR="008F6651" w:rsidRPr="00FF3245" w:rsidRDefault="008F6651" w:rsidP="008F665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1337"/>
        <w:gridCol w:w="992"/>
        <w:gridCol w:w="1421"/>
        <w:gridCol w:w="561"/>
        <w:gridCol w:w="1348"/>
        <w:gridCol w:w="1129"/>
        <w:gridCol w:w="890"/>
        <w:gridCol w:w="1182"/>
      </w:tblGrid>
      <w:tr w:rsidR="00007F6A" w:rsidRPr="00FF3245" w14:paraId="205C7080" w14:textId="77777777" w:rsidTr="008F54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52ECBC" w14:textId="77777777" w:rsidR="000548D1" w:rsidRPr="00FF3245" w:rsidRDefault="008810FA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14:paraId="3150AB82" w14:textId="77777777" w:rsidR="000548D1" w:rsidRPr="00FF3245" w:rsidRDefault="008810FA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Приход од соба</w:t>
            </w:r>
            <w:r w:rsidR="000548D1"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(€)</w:t>
            </w:r>
          </w:p>
        </w:tc>
        <w:tc>
          <w:tcPr>
            <w:tcW w:w="0" w:type="auto"/>
            <w:vAlign w:val="center"/>
            <w:hideMark/>
          </w:tcPr>
          <w:p w14:paraId="7ED07171" w14:textId="77777777" w:rsidR="000548D1" w:rsidRPr="00FF3245" w:rsidRDefault="000548D1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Royalty %</w:t>
            </w:r>
          </w:p>
        </w:tc>
        <w:tc>
          <w:tcPr>
            <w:tcW w:w="0" w:type="auto"/>
            <w:vAlign w:val="center"/>
            <w:hideMark/>
          </w:tcPr>
          <w:p w14:paraId="1D9CE660" w14:textId="77777777" w:rsidR="000548D1" w:rsidRPr="00FF3245" w:rsidRDefault="008810FA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Маркетинг</w:t>
            </w:r>
            <w:r w:rsidR="000548D1"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vAlign w:val="center"/>
            <w:hideMark/>
          </w:tcPr>
          <w:p w14:paraId="273EC120" w14:textId="77777777" w:rsidR="008F546A" w:rsidRPr="00FF3245" w:rsidRDefault="000548D1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CRS </w:t>
            </w:r>
          </w:p>
          <w:p w14:paraId="2D83B0B5" w14:textId="77777777" w:rsidR="000548D1" w:rsidRPr="00FF3245" w:rsidRDefault="000548D1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01EDF8E" w14:textId="77777777" w:rsidR="000548D1" w:rsidRPr="00FF3245" w:rsidRDefault="00007F6A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Накнаде НУУ</w:t>
            </w:r>
            <w:r w:rsidR="000548D1"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vAlign w:val="center"/>
            <w:hideMark/>
          </w:tcPr>
          <w:p w14:paraId="2B730F39" w14:textId="77777777" w:rsidR="000548D1" w:rsidRPr="00FF3245" w:rsidRDefault="000548D1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IT </w:t>
            </w:r>
            <w:r w:rsidR="00007F6A"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Накнаде</w:t>
            </w:r>
          </w:p>
        </w:tc>
        <w:tc>
          <w:tcPr>
            <w:tcW w:w="0" w:type="auto"/>
            <w:vAlign w:val="center"/>
            <w:hideMark/>
          </w:tcPr>
          <w:p w14:paraId="781BBFDE" w14:textId="77777777" w:rsidR="000548D1" w:rsidRPr="00FF3245" w:rsidRDefault="008810FA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Аудити</w:t>
            </w:r>
          </w:p>
        </w:tc>
        <w:tc>
          <w:tcPr>
            <w:tcW w:w="0" w:type="auto"/>
            <w:vAlign w:val="center"/>
            <w:hideMark/>
          </w:tcPr>
          <w:p w14:paraId="5B9C9066" w14:textId="77777777" w:rsidR="000548D1" w:rsidRPr="00FF3245" w:rsidRDefault="008810FA" w:rsidP="008F66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</w:tr>
      <w:tr w:rsidR="00007F6A" w:rsidRPr="00FF3245" w14:paraId="682AA990" w14:textId="77777777" w:rsidTr="008F54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49101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4B972C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6F35B96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0D52D9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302200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C954BAB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84A7A7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A2084E9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C97D747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7F6A" w:rsidRPr="00FF3245" w14:paraId="2D72CB4D" w14:textId="77777777" w:rsidTr="008F54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7F35F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700593A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6BFE7A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10E8AA0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E90313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727DFC5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FC069AD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A2D4E8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8CEB7EC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7F6A" w:rsidRPr="00FF3245" w14:paraId="23995ACA" w14:textId="77777777" w:rsidTr="008F54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E1879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42DA914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BC5D47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3532DC1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90F3176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E9485F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E8A2973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64D872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8D08C0A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7F6A" w:rsidRPr="00FF3245" w14:paraId="64F73986" w14:textId="77777777" w:rsidTr="008F54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CB439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CDADB6E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20D3F0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6F9B3D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DA3796F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3765DFB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F004B0A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94B84D7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1340D84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7F6A" w:rsidRPr="00FF3245" w14:paraId="5315F12F" w14:textId="77777777" w:rsidTr="008F54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6A8D6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C680DCF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EE67F9D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BBA7377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EC765F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C85E1B1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7303292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F10DAD6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4A82EBD" w14:textId="77777777" w:rsidR="000548D1" w:rsidRPr="00FF3245" w:rsidRDefault="000548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1D1" w:rsidRPr="00FF3245" w14:paraId="3F78469C" w14:textId="77777777" w:rsidTr="008F546A">
        <w:trPr>
          <w:tblCellSpacing w:w="15" w:type="dxa"/>
        </w:trPr>
        <w:tc>
          <w:tcPr>
            <w:tcW w:w="0" w:type="auto"/>
            <w:vAlign w:val="center"/>
          </w:tcPr>
          <w:p w14:paraId="51FC1554" w14:textId="0439B328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0" w:type="auto"/>
            <w:vAlign w:val="center"/>
          </w:tcPr>
          <w:p w14:paraId="4ECB27AF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BE3B31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F19FBE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8A06CD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33CAF4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FDBC73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333808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F963DA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1D1" w:rsidRPr="00FF3245" w14:paraId="70F7A0F8" w14:textId="77777777" w:rsidTr="008F546A">
        <w:trPr>
          <w:tblCellSpacing w:w="15" w:type="dxa"/>
        </w:trPr>
        <w:tc>
          <w:tcPr>
            <w:tcW w:w="0" w:type="auto"/>
            <w:vAlign w:val="center"/>
          </w:tcPr>
          <w:p w14:paraId="180E02C6" w14:textId="349AA8E6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F3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0" w:type="auto"/>
            <w:vAlign w:val="center"/>
          </w:tcPr>
          <w:p w14:paraId="6C8D3234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CBF1A5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02316A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2E8DB1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FEA581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20166A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089E1A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A60AC3" w14:textId="77777777" w:rsidR="002C41D1" w:rsidRPr="00FF3245" w:rsidRDefault="002C41D1" w:rsidP="008F66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D280D4" w14:textId="77777777" w:rsidR="000548D1" w:rsidRPr="00FF3245" w:rsidRDefault="00FF3245" w:rsidP="008F6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w:pict w14:anchorId="15ABC95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68E74EE" w14:textId="5228CF56" w:rsidR="002F7145" w:rsidRPr="00FF3245" w:rsidRDefault="000C5DF8" w:rsidP="008F6651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 w:rsidRPr="00FF324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В</w:t>
      </w:r>
      <w:r w:rsidR="000548D1" w:rsidRPr="00FF3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8810FA" w:rsidRPr="00FF324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Укупни оправдани трошкови</w:t>
      </w:r>
    </w:p>
    <w:p w14:paraId="447C0FD8" w14:textId="77777777" w:rsidR="000548D1" w:rsidRPr="00FF3245" w:rsidRDefault="000548D1" w:rsidP="008F6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8810FA" w:rsidRPr="00FF324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Година</w:t>
      </w:r>
      <w:r w:rsidRPr="00FF32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 –:</w:t>
      </w:r>
    </w:p>
    <w:p w14:paraId="66789D85" w14:textId="148C98F6" w:rsidR="000548D1" w:rsidRPr="00FF3245" w:rsidRDefault="000548D1" w:rsidP="008F6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8810FA" w:rsidRPr="00FF324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Године</w:t>
      </w:r>
      <w:r w:rsidRPr="00FF32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1–</w:t>
      </w:r>
      <w:r w:rsidR="00D64704" w:rsidRPr="00FF324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</w:t>
      </w:r>
      <w:r w:rsidRPr="00FF324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C3FDF2B" w14:textId="77777777" w:rsidR="000548D1" w:rsidRPr="00FF3245" w:rsidRDefault="008810FA" w:rsidP="00ED0A5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Година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 xml:space="preserve"> 1: </w:t>
      </w:r>
    </w:p>
    <w:p w14:paraId="79614504" w14:textId="77777777" w:rsidR="000548D1" w:rsidRPr="00FF3245" w:rsidRDefault="008810FA" w:rsidP="00ED0A5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Година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 xml:space="preserve"> 2: </w:t>
      </w:r>
    </w:p>
    <w:p w14:paraId="23A1A6D6" w14:textId="77777777" w:rsidR="000548D1" w:rsidRPr="00FF3245" w:rsidRDefault="008810FA" w:rsidP="00ED0A5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Година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 xml:space="preserve"> 3: </w:t>
      </w:r>
    </w:p>
    <w:p w14:paraId="0B8A274D" w14:textId="77777777" w:rsidR="000548D1" w:rsidRPr="00FF3245" w:rsidRDefault="008810FA" w:rsidP="00ED0A5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Година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 xml:space="preserve"> 4: </w:t>
      </w:r>
    </w:p>
    <w:p w14:paraId="4E127A5B" w14:textId="77777777" w:rsidR="000548D1" w:rsidRPr="00FF3245" w:rsidRDefault="008810FA" w:rsidP="008F6651">
      <w:pPr>
        <w:numPr>
          <w:ilvl w:val="0"/>
          <w:numId w:val="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Година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 xml:space="preserve"> 5: </w:t>
      </w:r>
    </w:p>
    <w:p w14:paraId="24C5ED31" w14:textId="419006A1" w:rsidR="00D64704" w:rsidRPr="00FF3245" w:rsidRDefault="00D64704" w:rsidP="008F6651">
      <w:pPr>
        <w:numPr>
          <w:ilvl w:val="0"/>
          <w:numId w:val="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Година 6:</w:t>
      </w:r>
    </w:p>
    <w:p w14:paraId="68CA3555" w14:textId="52DC6AC6" w:rsidR="00D64704" w:rsidRPr="00FF3245" w:rsidRDefault="00D64704" w:rsidP="008F6651">
      <w:pPr>
        <w:numPr>
          <w:ilvl w:val="0"/>
          <w:numId w:val="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Година 7:</w:t>
      </w:r>
    </w:p>
    <w:p w14:paraId="35ECD68B" w14:textId="2F40AB99" w:rsidR="000548D1" w:rsidRPr="00FF3245" w:rsidRDefault="008810FA" w:rsidP="008F66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Укупно</w:t>
      </w:r>
      <w:r w:rsidR="000548D1" w:rsidRPr="00FF32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64704" w:rsidRPr="00FF324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оправдани трошкови</w:t>
      </w:r>
      <w:r w:rsidR="000548D1" w:rsidRPr="00FF32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(1–</w:t>
      </w:r>
      <w:r w:rsidR="00D64704" w:rsidRPr="00FF324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</w:t>
      </w:r>
      <w:r w:rsidR="000548D1" w:rsidRPr="00FF324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14:paraId="59EF5209" w14:textId="31332B5C" w:rsidR="000548D1" w:rsidRPr="00FF3245" w:rsidRDefault="008810FA" w:rsidP="008F66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УКУПНО ОПРАВДАНИ ТРОШКОВИ ЗА ПОДСТИЦАЈЕ</w:t>
      </w:r>
      <w:r w:rsidR="000548D1" w:rsidRPr="00FF32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D64704" w:rsidRPr="00FF324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једнократни и вишегодишњи</w:t>
      </w:r>
      <w:r w:rsidR="000548D1" w:rsidRPr="00FF324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7E73DD7" w14:textId="77777777" w:rsidR="008F6651" w:rsidRPr="00FF3245" w:rsidRDefault="008F6651" w:rsidP="008F6651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E659CEF" w14:textId="062E85BA" w:rsidR="008F6651" w:rsidRPr="00FF3245" w:rsidRDefault="008F6651" w:rsidP="008F6651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41CCF009" w14:textId="77777777" w:rsidR="008F6651" w:rsidRPr="00FF3245" w:rsidRDefault="008F6651" w:rsidP="008F6651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4D2AFE4F" w14:textId="7D3C53BE" w:rsidR="000548D1" w:rsidRPr="00FF3245" w:rsidRDefault="008810FA" w:rsidP="008F6651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Уредбом прописана ограничења</w:t>
      </w:r>
      <w:r w:rsidR="000548D1" w:rsidRPr="00FF324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56AEAC7" w14:textId="70552AF1" w:rsidR="000548D1" w:rsidRPr="00FF3245" w:rsidRDefault="00A74A69" w:rsidP="008F6651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Средства подстицаја се одобравају у висини од 50% оправданих трошкова улагања за велика правна лица, 60% оправданих трошкова улагања за средње правно лице и 70% оправданих трошкова улагања за мало правно лице.</w:t>
      </w:r>
    </w:p>
    <w:p w14:paraId="71BD921B" w14:textId="77777777" w:rsidR="000548D1" w:rsidRPr="00FF3245" w:rsidRDefault="008810FA" w:rsidP="008F6651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Максимално </w:t>
      </w:r>
      <w:r w:rsidR="000548D1"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5.000.000 </w:t>
      </w:r>
      <w:r w:rsidRPr="00FF324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евра подстицаја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09B1065" w14:textId="51BC1910" w:rsidR="008810FA" w:rsidRPr="00FF3245" w:rsidRDefault="008810FA" w:rsidP="008F6651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Период до</w:t>
      </w:r>
      <w:r w:rsidR="000548D1"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4276E" w:rsidRPr="00FF3245">
        <w:rPr>
          <w:rFonts w:ascii="Times New Roman" w:eastAsia="Times New Roman" w:hAnsi="Times New Roman" w:cs="Times New Roman"/>
          <w:bCs/>
          <w:sz w:val="24"/>
          <w:szCs w:val="24"/>
        </w:rPr>
        <w:t xml:space="preserve">7 </w:t>
      </w:r>
      <w:r w:rsidRPr="00FF324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година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7D0AC77" w14:textId="77777777" w:rsidR="008810FA" w:rsidRPr="00FF3245" w:rsidRDefault="008810FA" w:rsidP="008F6651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Трошкови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морају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документовани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директно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повезани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имплементацијом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франшизе</w:t>
      </w:r>
      <w:proofErr w:type="spellEnd"/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75066F" w14:textId="02A70045" w:rsidR="000548D1" w:rsidRPr="00FF3245" w:rsidRDefault="00FF3245" w:rsidP="008F665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</w:pPr>
      <w:r w:rsidRPr="00FF3245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w:lastRenderedPageBreak/>
        <w:pict w14:anchorId="7A57288D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E6DABC7" w14:textId="685D40E1" w:rsidR="002F7145" w:rsidRPr="00FF3245" w:rsidRDefault="002F7145" w:rsidP="008F6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06A4CE" w14:textId="2E7E75DB" w:rsidR="008F6651" w:rsidRPr="00FF3245" w:rsidRDefault="000548D1" w:rsidP="008F6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V </w:t>
      </w:r>
      <w:r w:rsidR="008810FA"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ПОСЛОВНИ МОДЕЛ И ОРГАНИЗАЦИОНА СТРУКТУР</w:t>
      </w:r>
      <w:r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A</w:t>
      </w:r>
    </w:p>
    <w:p w14:paraId="2D8D6379" w14:textId="77777777" w:rsidR="008810FA" w:rsidRPr="00FF3245" w:rsidRDefault="008810FA" w:rsidP="008F6651">
      <w:pPr>
        <w:spacing w:after="0" w:line="276" w:lineRule="auto"/>
        <w:jc w:val="both"/>
      </w:pP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Хотел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послује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међународним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брендом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спровођење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SOP-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глобалних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резервационих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канала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, revenue management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алата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, CRM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лојалти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FF32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2DEFCD" w14:textId="77777777" w:rsidR="000548D1" w:rsidRPr="00FF3245" w:rsidRDefault="00007F6A" w:rsidP="008F6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8810FA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ператор </w:t>
      </w: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небрендираних услуга управљања </w:t>
      </w:r>
      <w:r w:rsidR="008810FA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обезбеђује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5552F5" w14:textId="77777777" w:rsidR="000548D1" w:rsidRPr="00FF3245" w:rsidRDefault="000548D1" w:rsidP="008F6651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PMS/CRM </w:t>
      </w:r>
      <w:r w:rsidR="008810FA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кофигурацију</w:t>
      </w:r>
      <w:r w:rsidRPr="00FF324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5C3F6C" w14:textId="77777777" w:rsidR="000548D1" w:rsidRPr="00FF3245" w:rsidRDefault="008810FA" w:rsidP="008F6651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Интеграцију дистрибуционих канала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AF9D17A" w14:textId="77777777" w:rsidR="000548D1" w:rsidRPr="00FF3245" w:rsidRDefault="000548D1" w:rsidP="008F6651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</w:rPr>
        <w:t xml:space="preserve">SOP </w:t>
      </w:r>
      <w:r w:rsidR="008810FA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имплементацију</w:t>
      </w:r>
      <w:r w:rsidRPr="00FF324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CE5F47B" w14:textId="77777777" w:rsidR="000548D1" w:rsidRPr="00FF3245" w:rsidRDefault="008810FA" w:rsidP="008F6651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Обуке и аудит припреме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CE1179C" w14:textId="77777777" w:rsidR="000548D1" w:rsidRPr="00FF3245" w:rsidRDefault="008810FA" w:rsidP="008F6651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Оперативну подршку током стабилизације пословања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537825" w14:textId="6B422881" w:rsidR="000548D1" w:rsidRPr="00FF3245" w:rsidRDefault="008810FA" w:rsidP="008F66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Организациона структура укључује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 xml:space="preserve"> FO, HK, F&amp;B, Sales &amp; Marketing, HR, Engineering, </w:t>
      </w:r>
      <w:r w:rsidR="00E36A6F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>уз супервизију бренда и тима</w:t>
      </w:r>
      <w:r w:rsidR="00007F6A" w:rsidRPr="00FF32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небрендираних услуга управљања</w:t>
      </w:r>
      <w:r w:rsidR="000548D1" w:rsidRPr="00FF32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18D918" w14:textId="77777777" w:rsidR="008F6651" w:rsidRPr="00FF3245" w:rsidRDefault="008F6651" w:rsidP="008F66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A6430" w14:textId="44B0CFB5" w:rsidR="005117A9" w:rsidRPr="00FF3245" w:rsidRDefault="005117A9" w:rsidP="008F665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Приказати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прописане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стандарде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запошљавања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основу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франшизног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уговора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укључујући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минималан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број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запослених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смештајној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јединици</w:t>
      </w:r>
      <w:proofErr w:type="spellEnd"/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__________________________________</w:t>
      </w:r>
      <w:r w:rsidR="00FA1EF4"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FA1EF4" w:rsidRPr="00FF3245">
        <w:rPr>
          <w:rFonts w:ascii="Times New Roman" w:eastAsia="Times New Roman" w:hAnsi="Times New Roman" w:cs="Times New Roman"/>
          <w:i/>
          <w:sz w:val="24"/>
          <w:szCs w:val="24"/>
        </w:rPr>
        <w:t>не</w:t>
      </w:r>
      <w:proofErr w:type="spellEnd"/>
      <w:r w:rsidR="00FA1EF4"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A1EF4" w:rsidRPr="00FF3245">
        <w:rPr>
          <w:rFonts w:ascii="Times New Roman" w:eastAsia="Times New Roman" w:hAnsi="Times New Roman" w:cs="Times New Roman"/>
          <w:i/>
          <w:sz w:val="24"/>
          <w:szCs w:val="24"/>
        </w:rPr>
        <w:t>мање</w:t>
      </w:r>
      <w:proofErr w:type="spellEnd"/>
      <w:r w:rsidR="00FA1EF4"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A1EF4" w:rsidRPr="00FF3245">
        <w:rPr>
          <w:rFonts w:ascii="Times New Roman" w:eastAsia="Times New Roman" w:hAnsi="Times New Roman" w:cs="Times New Roman"/>
          <w:i/>
          <w:sz w:val="24"/>
          <w:szCs w:val="24"/>
        </w:rPr>
        <w:t>од</w:t>
      </w:r>
      <w:proofErr w:type="spellEnd"/>
      <w:r w:rsidR="00FA1EF4" w:rsidRPr="00FF3245">
        <w:rPr>
          <w:rFonts w:ascii="Times New Roman" w:eastAsia="Times New Roman" w:hAnsi="Times New Roman" w:cs="Times New Roman"/>
          <w:i/>
          <w:sz w:val="24"/>
          <w:szCs w:val="24"/>
        </w:rPr>
        <w:t xml:space="preserve"> 0,6)</w:t>
      </w:r>
      <w:r w:rsidRPr="00FF324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734C6F5" w14:textId="15FEEB0E" w:rsidR="000548D1" w:rsidRPr="00FF3245" w:rsidRDefault="000548D1" w:rsidP="008F6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EB940" w14:textId="284D4DDB" w:rsidR="0002374A" w:rsidRPr="00FF3245" w:rsidRDefault="00FF3245" w:rsidP="008F6651">
      <w:pPr>
        <w:spacing w:after="0" w:line="276" w:lineRule="auto"/>
        <w:outlineLvl w:val="0"/>
        <w:rPr>
          <w:rStyle w:val="Strong"/>
          <w:rFonts w:ascii="Times New Roman" w:hAnsi="Times New Roman" w:cs="Times New Roman"/>
          <w:color w:val="000000"/>
          <w:sz w:val="32"/>
          <w:szCs w:val="32"/>
          <w:lang w:val="sr-Cyrl-RS"/>
        </w:rPr>
      </w:pPr>
      <w:r w:rsidRPr="00FF3245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w:pict w14:anchorId="12A6E1B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E34D200" w14:textId="2007B3CA" w:rsidR="0002374A" w:rsidRPr="00FF3245" w:rsidRDefault="0002374A" w:rsidP="008F6651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3EC1C34C" w14:textId="0AE6DF23" w:rsidR="000548D1" w:rsidRPr="000C5DF8" w:rsidRDefault="0002374A" w:rsidP="008F6651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GB"/>
        </w:rPr>
        <w:t>VI</w:t>
      </w:r>
      <w:r w:rsidR="000548D1"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E36A6F" w:rsidRPr="00FF32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r-Cyrl-RS"/>
        </w:rPr>
        <w:t>ЗАКЉУЧАК</w:t>
      </w:r>
    </w:p>
    <w:p w14:paraId="2A6E1C65" w14:textId="77777777" w:rsidR="000548D1" w:rsidRDefault="000548D1" w:rsidP="008F6651">
      <w:pPr>
        <w:spacing w:after="0" w:line="276" w:lineRule="auto"/>
        <w:rPr>
          <w:rFonts w:ascii="Times New Roman" w:hAnsi="Times New Roman" w:cs="Times New Roman"/>
          <w:lang w:val="sr-Latn-RS"/>
        </w:rPr>
      </w:pPr>
    </w:p>
    <w:p w14:paraId="02F5C7E5" w14:textId="77777777" w:rsidR="00C66E79" w:rsidRDefault="00C66E79" w:rsidP="008F6651">
      <w:pPr>
        <w:spacing w:after="0" w:line="276" w:lineRule="auto"/>
        <w:rPr>
          <w:rFonts w:ascii="Times New Roman" w:hAnsi="Times New Roman" w:cs="Times New Roman"/>
          <w:lang w:val="sr-Latn-RS"/>
        </w:rPr>
      </w:pPr>
    </w:p>
    <w:p w14:paraId="3674E7C2" w14:textId="77777777" w:rsidR="00C66E79" w:rsidRDefault="00C66E79" w:rsidP="008F6651">
      <w:pPr>
        <w:spacing w:after="0" w:line="276" w:lineRule="auto"/>
        <w:rPr>
          <w:rFonts w:ascii="Times New Roman" w:hAnsi="Times New Roman" w:cs="Times New Roman"/>
          <w:lang w:val="sr-Latn-RS"/>
        </w:rPr>
      </w:pPr>
    </w:p>
    <w:p w14:paraId="19DA1535" w14:textId="77777777" w:rsidR="00C66E79" w:rsidRDefault="00C66E79" w:rsidP="008F6651">
      <w:pPr>
        <w:spacing w:after="0" w:line="276" w:lineRule="auto"/>
        <w:rPr>
          <w:rFonts w:ascii="Times New Roman" w:hAnsi="Times New Roman" w:cs="Times New Roman"/>
          <w:lang w:val="sr-Latn-RS"/>
        </w:rPr>
      </w:pPr>
    </w:p>
    <w:p w14:paraId="7D624A15" w14:textId="77777777" w:rsidR="00C66E79" w:rsidRDefault="00C66E79" w:rsidP="008F6651">
      <w:pPr>
        <w:spacing w:after="0" w:line="276" w:lineRule="auto"/>
        <w:rPr>
          <w:rFonts w:ascii="Times New Roman" w:hAnsi="Times New Roman" w:cs="Times New Roman"/>
          <w:lang w:val="sr-Latn-RS"/>
        </w:rPr>
      </w:pPr>
    </w:p>
    <w:p w14:paraId="07FC8C00" w14:textId="77777777" w:rsidR="00513496" w:rsidRDefault="00513496" w:rsidP="008F6651">
      <w:pPr>
        <w:spacing w:after="0" w:line="276" w:lineRule="auto"/>
        <w:rPr>
          <w:rFonts w:ascii="Times New Roman" w:hAnsi="Times New Roman" w:cs="Times New Roman"/>
          <w:lang w:val="sr-Latn-RS"/>
        </w:rPr>
      </w:pPr>
    </w:p>
    <w:p w14:paraId="7E2D8A67" w14:textId="77777777" w:rsidR="00513496" w:rsidRDefault="00513496" w:rsidP="008F6651">
      <w:pPr>
        <w:spacing w:after="0" w:line="276" w:lineRule="auto"/>
        <w:rPr>
          <w:rFonts w:ascii="Times New Roman" w:hAnsi="Times New Roman" w:cs="Times New Roman"/>
          <w:lang w:val="sr-Latn-RS"/>
        </w:rPr>
      </w:pPr>
    </w:p>
    <w:p w14:paraId="52B05CDB" w14:textId="77777777" w:rsidR="00513496" w:rsidRDefault="00513496" w:rsidP="008F6651">
      <w:pPr>
        <w:spacing w:after="0" w:line="276" w:lineRule="auto"/>
        <w:rPr>
          <w:rFonts w:ascii="Times New Roman" w:hAnsi="Times New Roman" w:cs="Times New Roman"/>
          <w:lang w:val="sr-Latn-RS"/>
        </w:rPr>
      </w:pPr>
    </w:p>
    <w:p w14:paraId="051DA561" w14:textId="77777777" w:rsidR="00513496" w:rsidRDefault="00513496" w:rsidP="008F6651">
      <w:pPr>
        <w:spacing w:after="0" w:line="276" w:lineRule="auto"/>
        <w:rPr>
          <w:rFonts w:ascii="Times New Roman" w:hAnsi="Times New Roman" w:cs="Times New Roman"/>
          <w:lang w:val="sr-Latn-RS"/>
        </w:rPr>
      </w:pPr>
    </w:p>
    <w:p w14:paraId="00F87810" w14:textId="77777777" w:rsidR="00513496" w:rsidRDefault="00513496" w:rsidP="008F6651">
      <w:pPr>
        <w:spacing w:after="0" w:line="276" w:lineRule="auto"/>
        <w:rPr>
          <w:rFonts w:ascii="Times New Roman" w:hAnsi="Times New Roman" w:cs="Times New Roman"/>
          <w:lang w:val="sr-Latn-RS"/>
        </w:rPr>
      </w:pPr>
    </w:p>
    <w:p w14:paraId="0BEDBBD7" w14:textId="77777777" w:rsidR="00C66E79" w:rsidRPr="005618DA" w:rsidRDefault="00C66E79" w:rsidP="008F6651">
      <w:pPr>
        <w:spacing w:after="0" w:line="276" w:lineRule="auto"/>
        <w:rPr>
          <w:rFonts w:ascii="Times New Roman" w:hAnsi="Times New Roman" w:cs="Times New Roman"/>
          <w:lang w:val="sr-Latn-RS"/>
        </w:rPr>
      </w:pPr>
    </w:p>
    <w:sectPr w:rsidR="00C66E79" w:rsidRPr="00561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608F0"/>
    <w:multiLevelType w:val="multilevel"/>
    <w:tmpl w:val="25EA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104CF"/>
    <w:multiLevelType w:val="multilevel"/>
    <w:tmpl w:val="C2BE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E4475"/>
    <w:multiLevelType w:val="multilevel"/>
    <w:tmpl w:val="D94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4278F"/>
    <w:multiLevelType w:val="multilevel"/>
    <w:tmpl w:val="9BC4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54E70"/>
    <w:multiLevelType w:val="hybridMultilevel"/>
    <w:tmpl w:val="04905762"/>
    <w:lvl w:ilvl="0" w:tplc="964C63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F42F1"/>
    <w:multiLevelType w:val="hybridMultilevel"/>
    <w:tmpl w:val="560C6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91691"/>
    <w:multiLevelType w:val="multilevel"/>
    <w:tmpl w:val="BAA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F21E4"/>
    <w:multiLevelType w:val="multilevel"/>
    <w:tmpl w:val="B8C6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7081A"/>
    <w:multiLevelType w:val="multilevel"/>
    <w:tmpl w:val="DD38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50821"/>
    <w:multiLevelType w:val="multilevel"/>
    <w:tmpl w:val="F5DC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A81BD3"/>
    <w:multiLevelType w:val="hybridMultilevel"/>
    <w:tmpl w:val="55F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0144C"/>
    <w:multiLevelType w:val="multilevel"/>
    <w:tmpl w:val="AFCE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1A004F"/>
    <w:multiLevelType w:val="hybridMultilevel"/>
    <w:tmpl w:val="EA3A5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44F58"/>
    <w:multiLevelType w:val="hybridMultilevel"/>
    <w:tmpl w:val="E6282694"/>
    <w:lvl w:ilvl="0" w:tplc="87C4F85E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1F414A"/>
    <w:multiLevelType w:val="hybridMultilevel"/>
    <w:tmpl w:val="6EA423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D7B04"/>
    <w:multiLevelType w:val="multilevel"/>
    <w:tmpl w:val="2880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5F372E"/>
    <w:multiLevelType w:val="multilevel"/>
    <w:tmpl w:val="1E3A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77175D"/>
    <w:multiLevelType w:val="multilevel"/>
    <w:tmpl w:val="16AC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6"/>
  </w:num>
  <w:num w:numId="5">
    <w:abstractNumId w:val="17"/>
  </w:num>
  <w:num w:numId="6">
    <w:abstractNumId w:val="6"/>
  </w:num>
  <w:num w:numId="7">
    <w:abstractNumId w:val="15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2"/>
  </w:num>
  <w:num w:numId="14">
    <w:abstractNumId w:val="4"/>
  </w:num>
  <w:num w:numId="15">
    <w:abstractNumId w:val="5"/>
  </w:num>
  <w:num w:numId="16">
    <w:abstractNumId w:val="10"/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D1"/>
    <w:rsid w:val="00007F6A"/>
    <w:rsid w:val="000174A7"/>
    <w:rsid w:val="0002374A"/>
    <w:rsid w:val="000548D1"/>
    <w:rsid w:val="000B3D01"/>
    <w:rsid w:val="000C5DF8"/>
    <w:rsid w:val="000D0ABD"/>
    <w:rsid w:val="000E01FB"/>
    <w:rsid w:val="000F5C94"/>
    <w:rsid w:val="00102001"/>
    <w:rsid w:val="00133A40"/>
    <w:rsid w:val="00141EFA"/>
    <w:rsid w:val="00164110"/>
    <w:rsid w:val="00197131"/>
    <w:rsid w:val="001A4A22"/>
    <w:rsid w:val="00200921"/>
    <w:rsid w:val="002165B3"/>
    <w:rsid w:val="00224EBC"/>
    <w:rsid w:val="002358FF"/>
    <w:rsid w:val="00260868"/>
    <w:rsid w:val="0026409C"/>
    <w:rsid w:val="00267ECA"/>
    <w:rsid w:val="00282B13"/>
    <w:rsid w:val="002C41D1"/>
    <w:rsid w:val="002F7145"/>
    <w:rsid w:val="003035C2"/>
    <w:rsid w:val="00321D9A"/>
    <w:rsid w:val="00367B13"/>
    <w:rsid w:val="003A0436"/>
    <w:rsid w:val="0042547B"/>
    <w:rsid w:val="00435A7B"/>
    <w:rsid w:val="0043633A"/>
    <w:rsid w:val="004A1340"/>
    <w:rsid w:val="004E14B3"/>
    <w:rsid w:val="004F228A"/>
    <w:rsid w:val="005117A9"/>
    <w:rsid w:val="00513496"/>
    <w:rsid w:val="005618DA"/>
    <w:rsid w:val="005A4768"/>
    <w:rsid w:val="005C0769"/>
    <w:rsid w:val="005D5647"/>
    <w:rsid w:val="005F0B2D"/>
    <w:rsid w:val="00660B80"/>
    <w:rsid w:val="00665BEA"/>
    <w:rsid w:val="006B2134"/>
    <w:rsid w:val="007051F2"/>
    <w:rsid w:val="007A41BC"/>
    <w:rsid w:val="007E45D2"/>
    <w:rsid w:val="008103C2"/>
    <w:rsid w:val="008202E6"/>
    <w:rsid w:val="00860F01"/>
    <w:rsid w:val="00872C96"/>
    <w:rsid w:val="008810FA"/>
    <w:rsid w:val="00897B54"/>
    <w:rsid w:val="008F546A"/>
    <w:rsid w:val="008F6651"/>
    <w:rsid w:val="00931F25"/>
    <w:rsid w:val="0094114E"/>
    <w:rsid w:val="009B4106"/>
    <w:rsid w:val="009B7BB4"/>
    <w:rsid w:val="009D58BA"/>
    <w:rsid w:val="009D66BC"/>
    <w:rsid w:val="00A3190E"/>
    <w:rsid w:val="00A61206"/>
    <w:rsid w:val="00A63880"/>
    <w:rsid w:val="00A74A69"/>
    <w:rsid w:val="00A866D5"/>
    <w:rsid w:val="00AE7905"/>
    <w:rsid w:val="00B2154D"/>
    <w:rsid w:val="00B42ED1"/>
    <w:rsid w:val="00B60133"/>
    <w:rsid w:val="00BA4D28"/>
    <w:rsid w:val="00C44D6F"/>
    <w:rsid w:val="00C47B8C"/>
    <w:rsid w:val="00C66E79"/>
    <w:rsid w:val="00C80214"/>
    <w:rsid w:val="00C93250"/>
    <w:rsid w:val="00CC5E2F"/>
    <w:rsid w:val="00CD2D00"/>
    <w:rsid w:val="00CD2E0D"/>
    <w:rsid w:val="00D00362"/>
    <w:rsid w:val="00D254BA"/>
    <w:rsid w:val="00D343FD"/>
    <w:rsid w:val="00D4225E"/>
    <w:rsid w:val="00D57E71"/>
    <w:rsid w:val="00D64704"/>
    <w:rsid w:val="00DB7EDD"/>
    <w:rsid w:val="00DD5235"/>
    <w:rsid w:val="00E36A6F"/>
    <w:rsid w:val="00E3734B"/>
    <w:rsid w:val="00E7401D"/>
    <w:rsid w:val="00ED0A53"/>
    <w:rsid w:val="00EE6089"/>
    <w:rsid w:val="00EF2601"/>
    <w:rsid w:val="00F000B3"/>
    <w:rsid w:val="00F02490"/>
    <w:rsid w:val="00F05CDC"/>
    <w:rsid w:val="00F06238"/>
    <w:rsid w:val="00F311F6"/>
    <w:rsid w:val="00F4276E"/>
    <w:rsid w:val="00F90C8C"/>
    <w:rsid w:val="00FA1EF4"/>
    <w:rsid w:val="00FB2E84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85E7D"/>
  <w15:chartTrackingRefBased/>
  <w15:docId w15:val="{E61839CC-3F96-C840-A8E5-3F4F216A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D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548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548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548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8D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548D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548D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0548D1"/>
    <w:rPr>
      <w:b/>
      <w:bCs/>
    </w:rPr>
  </w:style>
  <w:style w:type="paragraph" w:styleId="NormalWeb">
    <w:name w:val="Normal (Web)"/>
    <w:basedOn w:val="Normal"/>
    <w:uiPriority w:val="99"/>
    <w:unhideWhenUsed/>
    <w:rsid w:val="0005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48D1"/>
    <w:rPr>
      <w:i/>
      <w:iCs/>
    </w:rPr>
  </w:style>
  <w:style w:type="character" w:customStyle="1" w:styleId="apple-converted-space">
    <w:name w:val="apple-converted-space"/>
    <w:basedOn w:val="DefaultParagraphFont"/>
    <w:rsid w:val="000548D1"/>
  </w:style>
  <w:style w:type="paragraph" w:styleId="ListParagraph">
    <w:name w:val="List Paragraph"/>
    <w:basedOn w:val="Normal"/>
    <w:uiPriority w:val="34"/>
    <w:qFormat/>
    <w:rsid w:val="001641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3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74A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74A"/>
    <w:rPr>
      <w:rFonts w:ascii="Calibri" w:hAnsi="Calibri" w:cs="Calibri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4A"/>
    <w:rPr>
      <w:rFonts w:ascii="Segoe UI" w:hAnsi="Segoe UI" w:cs="Segoe UI"/>
      <w:kern w:val="0"/>
      <w:sz w:val="18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E84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E84"/>
    <w:rPr>
      <w:rFonts w:ascii="Calibri" w:hAnsi="Calibri" w:cs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33A40"/>
    <w:rPr>
      <w:kern w:val="0"/>
      <w:sz w:val="22"/>
      <w:szCs w:val="22"/>
      <w14:ligatures w14:val="none"/>
    </w:rPr>
  </w:style>
  <w:style w:type="character" w:customStyle="1" w:styleId="katex-mathml">
    <w:name w:val="katex-mathml"/>
    <w:basedOn w:val="DefaultParagraphFont"/>
    <w:rsid w:val="00C66E79"/>
  </w:style>
  <w:style w:type="character" w:customStyle="1" w:styleId="mord">
    <w:name w:val="mord"/>
    <w:basedOn w:val="DefaultParagraphFont"/>
    <w:rsid w:val="00C66E79"/>
  </w:style>
  <w:style w:type="character" w:customStyle="1" w:styleId="mrel">
    <w:name w:val="mrel"/>
    <w:basedOn w:val="DefaultParagraphFont"/>
    <w:rsid w:val="00C66E79"/>
  </w:style>
  <w:style w:type="character" w:customStyle="1" w:styleId="vlist-s">
    <w:name w:val="vlist-s"/>
    <w:basedOn w:val="DefaultParagraphFont"/>
    <w:rsid w:val="00C66E79"/>
  </w:style>
  <w:style w:type="character" w:customStyle="1" w:styleId="mbin">
    <w:name w:val="mbin"/>
    <w:basedOn w:val="DefaultParagraphFont"/>
    <w:rsid w:val="00C66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1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2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44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257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12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355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8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7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2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3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70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3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ELECTUS</dc:creator>
  <cp:keywords/>
  <dc:description/>
  <cp:lastModifiedBy>ELECTUS</cp:lastModifiedBy>
  <cp:revision>2</cp:revision>
  <cp:lastPrinted>2026-03-06T09:35:00Z</cp:lastPrinted>
  <dcterms:created xsi:type="dcterms:W3CDTF">2026-03-09T11:33:00Z</dcterms:created>
  <dcterms:modified xsi:type="dcterms:W3CDTF">2026-03-09T11:33:00Z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d9c4d578-024b-491e-909c-e9f9ad13afa7</vt:lpwstr>
  </property>
</Properties>
</file>